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417" w:rsidRPr="00801707" w:rsidRDefault="008A4417" w:rsidP="00B21062">
      <w:pPr>
        <w:pageBreakBefore/>
        <w:shd w:val="pct5" w:color="auto" w:fill="auto"/>
        <w:jc w:val="center"/>
        <w:rPr>
          <w:sz w:val="22"/>
          <w:szCs w:val="22"/>
        </w:rPr>
      </w:pPr>
      <w:r w:rsidRPr="00801707">
        <w:rPr>
          <w:sz w:val="22"/>
          <w:szCs w:val="22"/>
        </w:rPr>
        <w:t xml:space="preserve">БЮЛЛЕТЕНЬ № </w:t>
      </w:r>
      <w:r w:rsidR="00EC3962" w:rsidRPr="00801707">
        <w:rPr>
          <w:sz w:val="22"/>
          <w:szCs w:val="22"/>
        </w:rPr>
        <w:t>2</w:t>
      </w:r>
    </w:p>
    <w:p w:rsidR="00786BDB" w:rsidRPr="00801707" w:rsidRDefault="00786BDB" w:rsidP="00B21062">
      <w:pPr>
        <w:shd w:val="pct5" w:color="auto" w:fill="auto"/>
        <w:ind w:left="1" w:right="-2"/>
        <w:jc w:val="center"/>
        <w:rPr>
          <w:caps/>
          <w:sz w:val="22"/>
          <w:szCs w:val="22"/>
        </w:rPr>
      </w:pPr>
      <w:r w:rsidRPr="00801707">
        <w:rPr>
          <w:sz w:val="22"/>
          <w:szCs w:val="22"/>
        </w:rPr>
        <w:t xml:space="preserve">ДЛЯ ГОЛОСОВАНИЯ НА ГОДОВОМ ОБЩЕМ СОБРАНИИ </w:t>
      </w:r>
      <w:r w:rsidRPr="00801707">
        <w:rPr>
          <w:caps/>
          <w:sz w:val="22"/>
          <w:szCs w:val="22"/>
        </w:rPr>
        <w:t>акционеров</w:t>
      </w:r>
    </w:p>
    <w:p w:rsidR="008A4417" w:rsidRPr="00801707" w:rsidRDefault="00786BDB" w:rsidP="00B21062">
      <w:pPr>
        <w:shd w:val="pct5" w:color="auto" w:fill="auto"/>
        <w:ind w:left="1" w:right="-2"/>
        <w:jc w:val="center"/>
        <w:rPr>
          <w:b/>
          <w:caps/>
          <w:sz w:val="22"/>
          <w:szCs w:val="22"/>
        </w:rPr>
      </w:pPr>
      <w:r w:rsidRPr="00801707">
        <w:rPr>
          <w:bCs/>
          <w:sz w:val="22"/>
          <w:szCs w:val="22"/>
        </w:rPr>
        <w:t xml:space="preserve">ИРКУТСКОГО </w:t>
      </w:r>
      <w:r w:rsidR="00E2178B" w:rsidRPr="00801707">
        <w:rPr>
          <w:bCs/>
          <w:sz w:val="22"/>
          <w:szCs w:val="22"/>
        </w:rPr>
        <w:t>ПУБЛИЧНОГО А</w:t>
      </w:r>
      <w:r w:rsidRPr="00801707">
        <w:rPr>
          <w:bCs/>
          <w:sz w:val="22"/>
          <w:szCs w:val="22"/>
        </w:rPr>
        <w:t>КЦИОНЕРНОГО ОБЩЕСТВА ЭНЕРГЕТИКИ И ЭЛЕКТРИФИКАЦИИ</w:t>
      </w:r>
    </w:p>
    <w:p w:rsidR="00A46BBA" w:rsidRPr="00801707" w:rsidRDefault="00E33073" w:rsidP="00A46BBA">
      <w:pPr>
        <w:widowControl w:val="0"/>
        <w:adjustRightInd w:val="0"/>
        <w:jc w:val="both"/>
        <w:textAlignment w:val="baseline"/>
        <w:rPr>
          <w:b/>
          <w:bCs/>
          <w:sz w:val="20"/>
          <w:szCs w:val="20"/>
        </w:rPr>
      </w:pPr>
      <w:r w:rsidRPr="00801707">
        <w:rPr>
          <w:b/>
          <w:sz w:val="20"/>
          <w:szCs w:val="20"/>
        </w:rPr>
        <w:t>по</w:t>
      </w:r>
      <w:r w:rsidRPr="00801707">
        <w:rPr>
          <w:b/>
          <w:sz w:val="20"/>
          <w:szCs w:val="20"/>
          <w:lang w:val="en-US"/>
        </w:rPr>
        <w:t> </w:t>
      </w:r>
      <w:r w:rsidRPr="00801707">
        <w:rPr>
          <w:b/>
          <w:sz w:val="20"/>
          <w:szCs w:val="20"/>
        </w:rPr>
        <w:t>вопросу повестки дня № </w:t>
      </w:r>
      <w:r w:rsidR="00EC3962" w:rsidRPr="00801707">
        <w:rPr>
          <w:b/>
          <w:sz w:val="20"/>
          <w:szCs w:val="20"/>
        </w:rPr>
        <w:t>3</w:t>
      </w:r>
      <w:r w:rsidRPr="00801707">
        <w:rPr>
          <w:b/>
          <w:sz w:val="20"/>
          <w:szCs w:val="20"/>
        </w:rPr>
        <w:t xml:space="preserve">: </w:t>
      </w:r>
      <w:r w:rsidR="00A46BBA" w:rsidRPr="00801707">
        <w:rPr>
          <w:b/>
          <w:bCs/>
          <w:sz w:val="20"/>
          <w:szCs w:val="20"/>
        </w:rPr>
        <w:t>Утверждение распределения прибыли ПАО «Иркутскэнерго» по результатам 201</w:t>
      </w:r>
      <w:r w:rsidR="00EC3962" w:rsidRPr="00801707">
        <w:rPr>
          <w:b/>
          <w:bCs/>
          <w:sz w:val="20"/>
          <w:szCs w:val="20"/>
        </w:rPr>
        <w:t>8</w:t>
      </w:r>
      <w:r w:rsidR="00A46BBA" w:rsidRPr="00801707">
        <w:rPr>
          <w:b/>
          <w:bCs/>
          <w:sz w:val="20"/>
          <w:szCs w:val="20"/>
        </w:rPr>
        <w:t> года и утверждении размера, срока и формы выплаты дивидендов по результатам 201</w:t>
      </w:r>
      <w:r w:rsidR="00EC3962" w:rsidRPr="00801707">
        <w:rPr>
          <w:b/>
          <w:bCs/>
          <w:sz w:val="20"/>
          <w:szCs w:val="20"/>
        </w:rPr>
        <w:t xml:space="preserve">8 </w:t>
      </w:r>
      <w:r w:rsidR="00A46BBA" w:rsidRPr="00801707">
        <w:rPr>
          <w:b/>
          <w:bCs/>
          <w:sz w:val="20"/>
          <w:szCs w:val="20"/>
        </w:rPr>
        <w:t>года.</w:t>
      </w:r>
    </w:p>
    <w:p w:rsidR="007A7DDE" w:rsidRDefault="007A7DDE" w:rsidP="007A7DDE">
      <w:pPr>
        <w:widowControl w:val="0"/>
        <w:adjustRightInd w:val="0"/>
        <w:jc w:val="both"/>
        <w:textAlignment w:val="baseline"/>
        <w:rPr>
          <w:b/>
          <w:sz w:val="20"/>
          <w:szCs w:val="20"/>
        </w:rPr>
      </w:pPr>
      <w:r w:rsidRPr="00801707">
        <w:rPr>
          <w:b/>
          <w:sz w:val="20"/>
          <w:szCs w:val="20"/>
        </w:rPr>
        <w:t>по вопросу повестки дня № 4: Утверждение аудитора ПАО «Иркутскэнерго».</w:t>
      </w:r>
    </w:p>
    <w:p w:rsidR="00801707" w:rsidRPr="00801707" w:rsidRDefault="00801707" w:rsidP="007A7DDE">
      <w:pPr>
        <w:widowControl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8A4417" w:rsidRPr="00801707" w:rsidRDefault="008A4417" w:rsidP="00DA617D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801707">
        <w:rPr>
          <w:rFonts w:ascii="Times New Roman" w:hAnsi="Times New Roman" w:cs="Times New Roman"/>
          <w:b w:val="0"/>
          <w:i w:val="0"/>
          <w:sz w:val="20"/>
          <w:szCs w:val="20"/>
          <w:u w:val="single"/>
        </w:rPr>
        <w:t>Место нахождения общества</w:t>
      </w:r>
      <w:r w:rsidRPr="00801707">
        <w:rPr>
          <w:rFonts w:ascii="Times New Roman" w:hAnsi="Times New Roman" w:cs="Times New Roman"/>
          <w:b w:val="0"/>
          <w:i w:val="0"/>
          <w:sz w:val="20"/>
          <w:szCs w:val="20"/>
        </w:rPr>
        <w:t>: 664025, Российская Федерация, Иркутская область, г. Иркутск, ул. Сухэ-Батора, 3.</w:t>
      </w:r>
    </w:p>
    <w:p w:rsidR="008A4417" w:rsidRPr="00801707" w:rsidRDefault="008A4417" w:rsidP="00DA617D">
      <w:pPr>
        <w:jc w:val="both"/>
        <w:rPr>
          <w:sz w:val="20"/>
          <w:szCs w:val="20"/>
        </w:rPr>
      </w:pPr>
      <w:r w:rsidRPr="00801707">
        <w:rPr>
          <w:sz w:val="20"/>
          <w:szCs w:val="20"/>
          <w:u w:val="single"/>
        </w:rPr>
        <w:t>Форма проведения общего собрания акционеров</w:t>
      </w:r>
      <w:r w:rsidRPr="00801707">
        <w:rPr>
          <w:sz w:val="20"/>
          <w:szCs w:val="20"/>
        </w:rPr>
        <w:t>: собрание (совместное присутствие акционеров для обсуждения вопросов повестки дня и принятия решений по вопросам, поставленным на голосование).</w:t>
      </w:r>
    </w:p>
    <w:p w:rsidR="008A4417" w:rsidRPr="00801707" w:rsidRDefault="008A4417" w:rsidP="00DA617D">
      <w:pPr>
        <w:jc w:val="both"/>
        <w:rPr>
          <w:b/>
          <w:sz w:val="20"/>
          <w:szCs w:val="20"/>
          <w:u w:val="single"/>
        </w:rPr>
      </w:pPr>
      <w:r w:rsidRPr="00801707">
        <w:rPr>
          <w:sz w:val="20"/>
          <w:szCs w:val="20"/>
          <w:u w:val="single"/>
        </w:rPr>
        <w:t>Дата проведения собрания</w:t>
      </w:r>
      <w:r w:rsidRPr="00801707">
        <w:rPr>
          <w:sz w:val="20"/>
          <w:szCs w:val="20"/>
        </w:rPr>
        <w:t>:</w:t>
      </w:r>
      <w:r w:rsidR="00A46BBA" w:rsidRPr="00801707">
        <w:rPr>
          <w:sz w:val="20"/>
          <w:szCs w:val="20"/>
        </w:rPr>
        <w:t xml:space="preserve"> </w:t>
      </w:r>
      <w:r w:rsidR="00EC3962" w:rsidRPr="00801707">
        <w:rPr>
          <w:b/>
          <w:sz w:val="20"/>
          <w:szCs w:val="20"/>
        </w:rPr>
        <w:t xml:space="preserve">31 мая </w:t>
      </w:r>
      <w:r w:rsidR="00934CFC" w:rsidRPr="00801707">
        <w:rPr>
          <w:b/>
          <w:sz w:val="20"/>
          <w:szCs w:val="20"/>
        </w:rPr>
        <w:t>2</w:t>
      </w:r>
      <w:r w:rsidR="00371D73" w:rsidRPr="00801707">
        <w:rPr>
          <w:b/>
          <w:sz w:val="20"/>
          <w:szCs w:val="20"/>
        </w:rPr>
        <w:t>01</w:t>
      </w:r>
      <w:r w:rsidR="00EC3962" w:rsidRPr="00801707">
        <w:rPr>
          <w:b/>
          <w:sz w:val="20"/>
          <w:szCs w:val="20"/>
        </w:rPr>
        <w:t>9</w:t>
      </w:r>
      <w:r w:rsidRPr="00801707">
        <w:rPr>
          <w:b/>
          <w:sz w:val="20"/>
          <w:szCs w:val="20"/>
        </w:rPr>
        <w:t xml:space="preserve"> года.</w:t>
      </w:r>
    </w:p>
    <w:p w:rsidR="008A4417" w:rsidRPr="00801707" w:rsidRDefault="008A4417" w:rsidP="00DA617D">
      <w:pPr>
        <w:tabs>
          <w:tab w:val="left" w:pos="4839"/>
        </w:tabs>
        <w:jc w:val="both"/>
        <w:rPr>
          <w:sz w:val="20"/>
          <w:szCs w:val="20"/>
        </w:rPr>
      </w:pPr>
      <w:r w:rsidRPr="00801707">
        <w:rPr>
          <w:sz w:val="20"/>
          <w:szCs w:val="20"/>
          <w:u w:val="single"/>
        </w:rPr>
        <w:t>Время начала проведения собрания</w:t>
      </w:r>
      <w:r w:rsidRPr="00801707">
        <w:rPr>
          <w:sz w:val="20"/>
          <w:szCs w:val="20"/>
        </w:rPr>
        <w:t xml:space="preserve">: </w:t>
      </w:r>
      <w:r w:rsidR="008022C5" w:rsidRPr="00801707">
        <w:rPr>
          <w:b/>
          <w:sz w:val="20"/>
          <w:szCs w:val="20"/>
        </w:rPr>
        <w:t>10-00 часов.</w:t>
      </w:r>
    </w:p>
    <w:p w:rsidR="00371EA5" w:rsidRPr="00801707" w:rsidRDefault="008A4417" w:rsidP="00DA617D">
      <w:pPr>
        <w:jc w:val="both"/>
        <w:rPr>
          <w:sz w:val="20"/>
          <w:szCs w:val="20"/>
        </w:rPr>
      </w:pPr>
      <w:r w:rsidRPr="00801707">
        <w:rPr>
          <w:sz w:val="20"/>
          <w:szCs w:val="20"/>
          <w:u w:val="single"/>
        </w:rPr>
        <w:t>Место проведения общего собрания акционеров</w:t>
      </w:r>
      <w:r w:rsidRPr="00801707">
        <w:rPr>
          <w:sz w:val="20"/>
          <w:szCs w:val="20"/>
        </w:rPr>
        <w:t xml:space="preserve">: </w:t>
      </w:r>
      <w:r w:rsidR="00371EA5" w:rsidRPr="00801707">
        <w:rPr>
          <w:sz w:val="20"/>
          <w:szCs w:val="20"/>
        </w:rPr>
        <w:t>г. Иркутск, ул. Байкальская, 279 (Байкал Бизнес Центр).</w:t>
      </w:r>
    </w:p>
    <w:p w:rsidR="008A4417" w:rsidRPr="00801707" w:rsidRDefault="008A4417" w:rsidP="00DA617D">
      <w:pPr>
        <w:jc w:val="both"/>
        <w:rPr>
          <w:sz w:val="20"/>
          <w:szCs w:val="20"/>
        </w:rPr>
      </w:pPr>
      <w:r w:rsidRPr="00801707">
        <w:rPr>
          <w:sz w:val="20"/>
          <w:szCs w:val="20"/>
          <w:u w:val="single"/>
        </w:rPr>
        <w:t>Почтовый адрес, по которому может быть отправлен заполненный бюллетень</w:t>
      </w:r>
      <w:r w:rsidRPr="00801707">
        <w:rPr>
          <w:sz w:val="20"/>
          <w:szCs w:val="20"/>
        </w:rPr>
        <w:t>: 107996, Москва</w:t>
      </w:r>
      <w:r w:rsidR="00E2178B" w:rsidRPr="00801707">
        <w:rPr>
          <w:sz w:val="20"/>
          <w:szCs w:val="20"/>
        </w:rPr>
        <w:t>, ул. Стромынка, д.</w:t>
      </w:r>
      <w:r w:rsidR="00002357" w:rsidRPr="00801707">
        <w:rPr>
          <w:sz w:val="20"/>
          <w:szCs w:val="20"/>
          <w:lang w:val="en-US"/>
        </w:rPr>
        <w:t> </w:t>
      </w:r>
      <w:r w:rsidR="00E2178B" w:rsidRPr="00801707">
        <w:rPr>
          <w:sz w:val="20"/>
          <w:szCs w:val="20"/>
        </w:rPr>
        <w:t xml:space="preserve">18, </w:t>
      </w:r>
      <w:r w:rsidR="00801707">
        <w:rPr>
          <w:sz w:val="20"/>
          <w:szCs w:val="20"/>
        </w:rPr>
        <w:t xml:space="preserve">корп. 13, </w:t>
      </w:r>
      <w:r w:rsidR="00DA617D" w:rsidRPr="00801707">
        <w:rPr>
          <w:sz w:val="20"/>
          <w:szCs w:val="20"/>
        </w:rPr>
        <w:t>АО «НРК-Р.О.С.Т.».</w:t>
      </w:r>
    </w:p>
    <w:tbl>
      <w:tblPr>
        <w:tblStyle w:val="af4"/>
        <w:tblW w:w="10915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5"/>
        <w:gridCol w:w="2230"/>
        <w:gridCol w:w="1882"/>
        <w:gridCol w:w="2178"/>
        <w:gridCol w:w="2230"/>
      </w:tblGrid>
      <w:tr w:rsidR="00072B3E" w:rsidRPr="00072B3E" w:rsidTr="000655C2">
        <w:trPr>
          <w:trHeight w:hRule="exact" w:val="454"/>
        </w:trPr>
        <w:tc>
          <w:tcPr>
            <w:tcW w:w="2395" w:type="dxa"/>
            <w:tcBorders>
              <w:top w:val="nil"/>
              <w:left w:val="nil"/>
              <w:bottom w:val="nil"/>
            </w:tcBorders>
            <w:vAlign w:val="center"/>
          </w:tcPr>
          <w:p w:rsidR="009E0E95" w:rsidRPr="00072B3E" w:rsidRDefault="009E0E95" w:rsidP="009E0E95">
            <w:pPr>
              <w:rPr>
                <w:sz w:val="20"/>
              </w:rPr>
            </w:pPr>
            <w:r w:rsidRPr="00072B3E">
              <w:rPr>
                <w:sz w:val="20"/>
              </w:rPr>
              <w:t>Регистрационный номер: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:rsidR="009E0E95" w:rsidRPr="00072B3E" w:rsidRDefault="009E0E95" w:rsidP="009E0E95">
            <w:pPr>
              <w:jc w:val="right"/>
              <w:rPr>
                <w:sz w:val="20"/>
              </w:rPr>
            </w:pPr>
          </w:p>
        </w:tc>
        <w:tc>
          <w:tcPr>
            <w:tcW w:w="1882" w:type="dxa"/>
            <w:tcBorders>
              <w:top w:val="nil"/>
              <w:bottom w:val="nil"/>
              <w:right w:val="nil"/>
            </w:tcBorders>
            <w:vAlign w:val="center"/>
          </w:tcPr>
          <w:p w:rsidR="009E0E95" w:rsidRPr="00072B3E" w:rsidRDefault="009E0E95" w:rsidP="009E0E95">
            <w:pPr>
              <w:jc w:val="right"/>
              <w:rPr>
                <w:sz w:val="20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</w:tcBorders>
            <w:vAlign w:val="center"/>
          </w:tcPr>
          <w:p w:rsidR="009E0E95" w:rsidRPr="00072B3E" w:rsidRDefault="009E0E95" w:rsidP="009E0E95">
            <w:pPr>
              <w:jc w:val="center"/>
              <w:rPr>
                <w:sz w:val="20"/>
              </w:rPr>
            </w:pPr>
            <w:r w:rsidRPr="00072B3E">
              <w:rPr>
                <w:sz w:val="20"/>
              </w:rPr>
              <w:t>Количество голосов: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:rsidR="009E0E95" w:rsidRPr="00072B3E" w:rsidRDefault="009E0E95" w:rsidP="009E0E95">
            <w:pPr>
              <w:jc w:val="right"/>
              <w:rPr>
                <w:sz w:val="20"/>
              </w:rPr>
            </w:pPr>
          </w:p>
        </w:tc>
      </w:tr>
      <w:tr w:rsidR="00072B3E" w:rsidRPr="00072B3E" w:rsidTr="009E0E95">
        <w:trPr>
          <w:trHeight w:hRule="exact" w:val="73"/>
        </w:trPr>
        <w:tc>
          <w:tcPr>
            <w:tcW w:w="10915" w:type="dxa"/>
            <w:gridSpan w:val="5"/>
            <w:tcBorders>
              <w:top w:val="nil"/>
              <w:left w:val="nil"/>
              <w:right w:val="nil"/>
            </w:tcBorders>
          </w:tcPr>
          <w:p w:rsidR="009E0E95" w:rsidRPr="00072B3E" w:rsidRDefault="009E0E95" w:rsidP="00B21062">
            <w:pPr>
              <w:jc w:val="both"/>
              <w:rPr>
                <w:sz w:val="20"/>
              </w:rPr>
            </w:pPr>
          </w:p>
        </w:tc>
      </w:tr>
      <w:tr w:rsidR="00072B3E" w:rsidRPr="00072B3E" w:rsidTr="009E0E95">
        <w:trPr>
          <w:trHeight w:hRule="exact" w:val="454"/>
        </w:trPr>
        <w:tc>
          <w:tcPr>
            <w:tcW w:w="10915" w:type="dxa"/>
            <w:gridSpan w:val="5"/>
            <w:tcBorders>
              <w:bottom w:val="single" w:sz="4" w:space="0" w:color="auto"/>
            </w:tcBorders>
          </w:tcPr>
          <w:p w:rsidR="009E0E95" w:rsidRPr="00072B3E" w:rsidRDefault="009E0E95" w:rsidP="00B21062">
            <w:pPr>
              <w:jc w:val="both"/>
              <w:rPr>
                <w:sz w:val="20"/>
              </w:rPr>
            </w:pPr>
          </w:p>
        </w:tc>
      </w:tr>
      <w:tr w:rsidR="009E0E95" w:rsidRPr="00072B3E" w:rsidTr="009E0E95">
        <w:tc>
          <w:tcPr>
            <w:tcW w:w="10915" w:type="dxa"/>
            <w:gridSpan w:val="5"/>
            <w:tcBorders>
              <w:left w:val="nil"/>
              <w:bottom w:val="nil"/>
              <w:right w:val="nil"/>
            </w:tcBorders>
          </w:tcPr>
          <w:p w:rsidR="009E0E95" w:rsidRPr="00072B3E" w:rsidRDefault="009E0E95" w:rsidP="009E0E95">
            <w:pPr>
              <w:jc w:val="center"/>
              <w:rPr>
                <w:i/>
                <w:sz w:val="20"/>
              </w:rPr>
            </w:pPr>
            <w:r w:rsidRPr="00072B3E">
              <w:rPr>
                <w:i/>
                <w:sz w:val="18"/>
              </w:rPr>
              <w:t>Владелец голосующих акций</w:t>
            </w:r>
          </w:p>
        </w:tc>
      </w:tr>
    </w:tbl>
    <w:p w:rsidR="00A46BBA" w:rsidRPr="00801707" w:rsidRDefault="00E33073" w:rsidP="00A46BBA">
      <w:pPr>
        <w:widowControl w:val="0"/>
        <w:adjustRightInd w:val="0"/>
        <w:jc w:val="both"/>
        <w:textAlignment w:val="baseline"/>
        <w:rPr>
          <w:b/>
          <w:bCs/>
          <w:sz w:val="20"/>
          <w:szCs w:val="20"/>
        </w:rPr>
      </w:pPr>
      <w:r w:rsidRPr="00801707">
        <w:rPr>
          <w:b/>
          <w:sz w:val="20"/>
          <w:szCs w:val="20"/>
        </w:rPr>
        <w:t>Вопрос №</w:t>
      </w:r>
      <w:r w:rsidR="00EC3962" w:rsidRPr="00801707">
        <w:rPr>
          <w:b/>
          <w:sz w:val="20"/>
          <w:szCs w:val="20"/>
        </w:rPr>
        <w:t xml:space="preserve"> 3</w:t>
      </w:r>
      <w:r w:rsidRPr="00801707">
        <w:rPr>
          <w:b/>
          <w:sz w:val="20"/>
          <w:szCs w:val="20"/>
        </w:rPr>
        <w:t xml:space="preserve">, поставленный на голосование: </w:t>
      </w:r>
      <w:r w:rsidR="00A46BBA" w:rsidRPr="00801707">
        <w:rPr>
          <w:b/>
          <w:sz w:val="20"/>
          <w:szCs w:val="20"/>
        </w:rPr>
        <w:t>«</w:t>
      </w:r>
      <w:r w:rsidR="00A46BBA" w:rsidRPr="00801707">
        <w:rPr>
          <w:b/>
          <w:bCs/>
          <w:sz w:val="20"/>
          <w:szCs w:val="20"/>
        </w:rPr>
        <w:t>Утверждение распределения прибыли ПАО «Иркутскэнерго» по результатам 201</w:t>
      </w:r>
      <w:r w:rsidR="00EC3962" w:rsidRPr="00801707">
        <w:rPr>
          <w:b/>
          <w:bCs/>
          <w:sz w:val="20"/>
          <w:szCs w:val="20"/>
        </w:rPr>
        <w:t>8</w:t>
      </w:r>
      <w:r w:rsidR="00A46BBA" w:rsidRPr="00801707">
        <w:rPr>
          <w:b/>
          <w:bCs/>
          <w:sz w:val="20"/>
          <w:szCs w:val="20"/>
        </w:rPr>
        <w:t> года и утверждении размера, срока и формы выплаты дивидендов по результатам 201</w:t>
      </w:r>
      <w:r w:rsidR="00EC3962" w:rsidRPr="00801707">
        <w:rPr>
          <w:b/>
          <w:bCs/>
          <w:sz w:val="20"/>
          <w:szCs w:val="20"/>
        </w:rPr>
        <w:t>8</w:t>
      </w:r>
      <w:r w:rsidR="00A46BBA" w:rsidRPr="00801707">
        <w:rPr>
          <w:b/>
          <w:bCs/>
          <w:sz w:val="20"/>
          <w:szCs w:val="20"/>
        </w:rPr>
        <w:t> года».</w:t>
      </w:r>
    </w:p>
    <w:tbl>
      <w:tblPr>
        <w:tblW w:w="1106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8"/>
        <w:gridCol w:w="360"/>
        <w:gridCol w:w="238"/>
        <w:gridCol w:w="231"/>
        <w:gridCol w:w="840"/>
        <w:gridCol w:w="1806"/>
        <w:gridCol w:w="77"/>
        <w:gridCol w:w="1255"/>
        <w:gridCol w:w="137"/>
        <w:gridCol w:w="240"/>
        <w:gridCol w:w="3867"/>
      </w:tblGrid>
      <w:tr w:rsidR="00072B3E" w:rsidRPr="00801707" w:rsidTr="00801707">
        <w:trPr>
          <w:cantSplit/>
          <w:trHeight w:val="420"/>
        </w:trPr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1AF4" w:rsidRPr="00801707" w:rsidRDefault="00A21AF4" w:rsidP="00EC3962">
            <w:pPr>
              <w:rPr>
                <w:bCs/>
                <w:sz w:val="20"/>
                <w:szCs w:val="20"/>
              </w:rPr>
            </w:pPr>
            <w:r w:rsidRPr="00801707">
              <w:rPr>
                <w:b/>
                <w:sz w:val="20"/>
                <w:szCs w:val="20"/>
              </w:rPr>
              <w:t xml:space="preserve">Формулировка решения по вопросу № </w:t>
            </w:r>
            <w:r w:rsidR="00EC3962" w:rsidRPr="00801707">
              <w:rPr>
                <w:b/>
                <w:sz w:val="20"/>
                <w:szCs w:val="20"/>
              </w:rPr>
              <w:t>3</w:t>
            </w:r>
            <w:r w:rsidRPr="00801707">
              <w:rPr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:rsidR="00A21AF4" w:rsidRPr="00801707" w:rsidRDefault="00A21AF4" w:rsidP="004641F9">
            <w:pPr>
              <w:pStyle w:val="a6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8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51FF" w:rsidRPr="00801707" w:rsidRDefault="00FC51FF" w:rsidP="00FC51FF">
            <w:pPr>
              <w:widowControl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801707">
              <w:rPr>
                <w:sz w:val="20"/>
                <w:szCs w:val="20"/>
              </w:rPr>
              <w:t>1. Прибыль в размере</w:t>
            </w:r>
            <w:r w:rsidR="00A34D06" w:rsidRPr="00801707">
              <w:rPr>
                <w:sz w:val="20"/>
                <w:szCs w:val="20"/>
              </w:rPr>
              <w:t xml:space="preserve"> </w:t>
            </w:r>
            <w:r w:rsidR="00A8267C" w:rsidRPr="00801707">
              <w:rPr>
                <w:sz w:val="20"/>
                <w:szCs w:val="20"/>
              </w:rPr>
              <w:t>12</w:t>
            </w:r>
            <w:r w:rsidR="00393E6A">
              <w:rPr>
                <w:sz w:val="20"/>
                <w:szCs w:val="20"/>
              </w:rPr>
              <w:t> </w:t>
            </w:r>
            <w:r w:rsidR="00A8267C" w:rsidRPr="00801707">
              <w:rPr>
                <w:sz w:val="20"/>
                <w:szCs w:val="20"/>
              </w:rPr>
              <w:t>228</w:t>
            </w:r>
            <w:r w:rsidR="00393E6A">
              <w:rPr>
                <w:sz w:val="20"/>
                <w:szCs w:val="20"/>
              </w:rPr>
              <w:t> </w:t>
            </w:r>
            <w:r w:rsidR="00A8267C" w:rsidRPr="00801707">
              <w:rPr>
                <w:sz w:val="20"/>
                <w:szCs w:val="20"/>
              </w:rPr>
              <w:t>655</w:t>
            </w:r>
            <w:r w:rsidR="00393E6A">
              <w:rPr>
                <w:sz w:val="20"/>
                <w:szCs w:val="20"/>
              </w:rPr>
              <w:t> </w:t>
            </w:r>
            <w:r w:rsidR="00A8267C" w:rsidRPr="00801707">
              <w:rPr>
                <w:sz w:val="20"/>
                <w:szCs w:val="20"/>
              </w:rPr>
              <w:t>тыс.</w:t>
            </w:r>
            <w:r w:rsidR="00393E6A">
              <w:rPr>
                <w:sz w:val="20"/>
                <w:szCs w:val="20"/>
              </w:rPr>
              <w:t> </w:t>
            </w:r>
            <w:r w:rsidR="00A8267C" w:rsidRPr="00801707">
              <w:rPr>
                <w:sz w:val="20"/>
                <w:szCs w:val="20"/>
              </w:rPr>
              <w:t>рублей</w:t>
            </w:r>
            <w:r w:rsidRPr="00801707">
              <w:rPr>
                <w:sz w:val="20"/>
                <w:szCs w:val="20"/>
              </w:rPr>
              <w:t>, полученную ПАО</w:t>
            </w:r>
            <w:r w:rsidR="00A8267C" w:rsidRPr="00801707">
              <w:rPr>
                <w:sz w:val="20"/>
                <w:szCs w:val="20"/>
              </w:rPr>
              <w:t> </w:t>
            </w:r>
            <w:r w:rsidRPr="00801707">
              <w:rPr>
                <w:sz w:val="20"/>
                <w:szCs w:val="20"/>
              </w:rPr>
              <w:t>«Иркутскэнерго» по результатам 201</w:t>
            </w:r>
            <w:r w:rsidR="00EC3962" w:rsidRPr="00801707">
              <w:rPr>
                <w:sz w:val="20"/>
                <w:szCs w:val="20"/>
              </w:rPr>
              <w:t>8</w:t>
            </w:r>
            <w:r w:rsidR="00393E6A">
              <w:rPr>
                <w:sz w:val="20"/>
                <w:szCs w:val="20"/>
              </w:rPr>
              <w:t xml:space="preserve"> </w:t>
            </w:r>
            <w:r w:rsidRPr="00801707">
              <w:rPr>
                <w:sz w:val="20"/>
                <w:szCs w:val="20"/>
              </w:rPr>
              <w:t>года</w:t>
            </w:r>
            <w:r w:rsidR="004B0911" w:rsidRPr="00801707">
              <w:rPr>
                <w:sz w:val="20"/>
                <w:szCs w:val="20"/>
              </w:rPr>
              <w:t>,</w:t>
            </w:r>
            <w:r w:rsidRPr="00801707">
              <w:rPr>
                <w:sz w:val="20"/>
                <w:szCs w:val="20"/>
              </w:rPr>
              <w:t xml:space="preserve"> не распределять.</w:t>
            </w:r>
          </w:p>
          <w:p w:rsidR="00E33073" w:rsidRPr="00801707" w:rsidRDefault="00FC51FF" w:rsidP="00DA617D">
            <w:pPr>
              <w:widowControl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801707">
              <w:rPr>
                <w:sz w:val="20"/>
                <w:szCs w:val="20"/>
              </w:rPr>
              <w:t>2. По результатам 201</w:t>
            </w:r>
            <w:r w:rsidR="00EC3962" w:rsidRPr="00801707">
              <w:rPr>
                <w:sz w:val="20"/>
                <w:szCs w:val="20"/>
              </w:rPr>
              <w:t>8</w:t>
            </w:r>
            <w:r w:rsidRPr="00801707">
              <w:rPr>
                <w:sz w:val="20"/>
                <w:szCs w:val="20"/>
              </w:rPr>
              <w:t xml:space="preserve"> года годовые дивиденды по обыкновенным акциям ПАО «Иркутскэнерго» не выплачивать.</w:t>
            </w:r>
          </w:p>
        </w:tc>
      </w:tr>
      <w:tr w:rsidR="00072B3E" w:rsidRPr="00072B3E" w:rsidTr="00801707">
        <w:trPr>
          <w:cantSplit/>
          <w:trHeight w:hRule="exact" w:val="71"/>
        </w:trPr>
        <w:tc>
          <w:tcPr>
            <w:tcW w:w="1106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41F9" w:rsidRPr="00072B3E" w:rsidRDefault="004641F9" w:rsidP="004641F9">
            <w:pPr>
              <w:pStyle w:val="a6"/>
              <w:spacing w:after="0"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072B3E" w:rsidRPr="00072B3E" w:rsidTr="0080170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85"/>
        </w:trPr>
        <w:tc>
          <w:tcPr>
            <w:tcW w:w="549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AF4" w:rsidRPr="00072B3E" w:rsidRDefault="00A21AF4" w:rsidP="000655C2">
            <w:pPr>
              <w:ind w:left="57" w:right="57"/>
              <w:jc w:val="both"/>
              <w:rPr>
                <w:i/>
                <w:sz w:val="16"/>
                <w:szCs w:val="16"/>
                <w:u w:val="single"/>
              </w:rPr>
            </w:pPr>
            <w:r w:rsidRPr="00072B3E">
              <w:rPr>
                <w:i/>
                <w:sz w:val="16"/>
                <w:szCs w:val="16"/>
                <w:u w:val="single"/>
              </w:rPr>
              <w:t>Внимание:</w:t>
            </w:r>
          </w:p>
          <w:p w:rsidR="000655C2" w:rsidRPr="00602F10" w:rsidRDefault="000655C2" w:rsidP="000655C2">
            <w:pPr>
              <w:pStyle w:val="21"/>
              <w:spacing w:after="0" w:line="240" w:lineRule="auto"/>
              <w:ind w:left="57" w:right="57"/>
              <w:jc w:val="both"/>
              <w:rPr>
                <w:i/>
                <w:sz w:val="16"/>
                <w:szCs w:val="16"/>
              </w:rPr>
            </w:pPr>
            <w:r w:rsidRPr="00602F10">
              <w:rPr>
                <w:i/>
                <w:sz w:val="16"/>
                <w:szCs w:val="16"/>
              </w:rPr>
              <w:t>Голосующий вправе оставить неотмеченным только один вариант голосования, ненужные варианты голосования зачеркнуть, кроме случаев голосования акциями, приобретенными (переданными)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</w:t>
            </w:r>
            <w:r w:rsidRPr="00602F10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Pr="00602F10">
              <w:rPr>
                <w:bCs/>
                <w:i/>
                <w:sz w:val="16"/>
                <w:szCs w:val="16"/>
              </w:rPr>
              <w:t>и иных лиц, осуществляющих права по депозитарным ценным бумагам.</w:t>
            </w:r>
          </w:p>
          <w:p w:rsidR="00A21AF4" w:rsidRPr="00072B3E" w:rsidRDefault="000655C2" w:rsidP="000655C2">
            <w:pPr>
              <w:ind w:left="57" w:right="57"/>
              <w:jc w:val="both"/>
              <w:rPr>
                <w:sz w:val="16"/>
              </w:rPr>
            </w:pPr>
            <w:r w:rsidRPr="00602F10">
              <w:rPr>
                <w:bCs/>
                <w:i/>
                <w:sz w:val="16"/>
                <w:szCs w:val="16"/>
              </w:rPr>
              <w:t xml:space="preserve">В противном случае бюллетень </w:t>
            </w:r>
            <w:r w:rsidRPr="00602F10">
              <w:rPr>
                <w:bCs/>
                <w:i/>
                <w:iCs/>
                <w:sz w:val="16"/>
                <w:szCs w:val="16"/>
              </w:rPr>
              <w:t>в части голосования по данному вопросу</w:t>
            </w:r>
            <w:r>
              <w:rPr>
                <w:bCs/>
                <w:i/>
                <w:sz w:val="16"/>
                <w:szCs w:val="16"/>
              </w:rPr>
              <w:t xml:space="preserve"> признается недействительным</w:t>
            </w:r>
            <w:r w:rsidRPr="00AE38C6">
              <w:rPr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A21AF4" w:rsidRPr="00072B3E" w:rsidRDefault="00A21AF4" w:rsidP="00DC63A6">
            <w:pPr>
              <w:pStyle w:val="a3"/>
              <w:rPr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549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Pr="00801707" w:rsidRDefault="00801707" w:rsidP="00801707">
            <w:pPr>
              <w:pStyle w:val="a3"/>
              <w:rPr>
                <w:b/>
                <w:bCs/>
                <w:i/>
                <w:sz w:val="16"/>
                <w:szCs w:val="16"/>
              </w:rPr>
            </w:pPr>
            <w:r w:rsidRPr="00801707">
              <w:rPr>
                <w:b/>
                <w:bCs/>
                <w:i/>
                <w:sz w:val="16"/>
                <w:szCs w:val="16"/>
              </w:rPr>
              <w:t>Заполняется только в случаях голосования акциями, приобретенными (переданными)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бумагам.</w:t>
            </w:r>
          </w:p>
          <w:p w:rsidR="00801707" w:rsidRPr="00801707" w:rsidRDefault="00801707" w:rsidP="00801707">
            <w:pPr>
              <w:pStyle w:val="a3"/>
              <w:rPr>
                <w:bCs/>
                <w:i/>
                <w:sz w:val="16"/>
                <w:szCs w:val="16"/>
              </w:rPr>
            </w:pPr>
            <w:r w:rsidRPr="00801707">
              <w:rPr>
                <w:bCs/>
                <w:i/>
                <w:sz w:val="16"/>
                <w:szCs w:val="16"/>
              </w:rPr>
              <w:t>Если в бюллетене оставлены более одного варианта голосования, укажите число голосов, отданных за соответствующий вариант голосования, и сделайте соответствующую отметку.</w:t>
            </w:r>
          </w:p>
          <w:p w:rsidR="00801707" w:rsidRPr="00801707" w:rsidRDefault="00801707" w:rsidP="00801707">
            <w:pPr>
              <w:pStyle w:val="a3"/>
              <w:rPr>
                <w:bCs/>
                <w:i/>
                <w:iCs/>
                <w:sz w:val="16"/>
                <w:szCs w:val="16"/>
              </w:rPr>
            </w:pPr>
            <w:r w:rsidRPr="00801707">
              <w:rPr>
                <w:bCs/>
                <w:i/>
                <w:iCs/>
                <w:sz w:val="16"/>
                <w:szCs w:val="16"/>
              </w:rPr>
              <w:t>В противном случае бюллетень в части голосования по данному вопросу</w:t>
            </w:r>
          </w:p>
          <w:p w:rsidR="00801707" w:rsidRPr="00801707" w:rsidRDefault="00801707" w:rsidP="00801707">
            <w:pPr>
              <w:pStyle w:val="a3"/>
              <w:rPr>
                <w:bCs/>
                <w:i/>
                <w:iCs/>
                <w:sz w:val="16"/>
                <w:szCs w:val="16"/>
              </w:rPr>
            </w:pPr>
            <w:r w:rsidRPr="00801707">
              <w:rPr>
                <w:bCs/>
                <w:i/>
                <w:iCs/>
                <w:sz w:val="16"/>
                <w:szCs w:val="16"/>
              </w:rPr>
              <w:t>признается недействительным.</w:t>
            </w:r>
          </w:p>
          <w:p w:rsidR="00DC63A6" w:rsidRPr="00072B3E" w:rsidRDefault="00DC63A6" w:rsidP="000318EA">
            <w:pPr>
              <w:tabs>
                <w:tab w:val="left" w:pos="4878"/>
              </w:tabs>
              <w:jc w:val="both"/>
              <w:rPr>
                <w:sz w:val="16"/>
              </w:rPr>
            </w:pPr>
          </w:p>
        </w:tc>
      </w:tr>
      <w:tr w:rsidR="00072B3E" w:rsidRPr="00072B3E" w:rsidTr="0080170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85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1AF4" w:rsidRPr="00072B3E" w:rsidRDefault="00A21AF4" w:rsidP="00B21062">
            <w:pPr>
              <w:jc w:val="center"/>
              <w:rPr>
                <w:sz w:val="16"/>
              </w:rPr>
            </w:pPr>
            <w:r w:rsidRPr="00072B3E">
              <w:rPr>
                <w:sz w:val="16"/>
              </w:rPr>
              <w:t>Вариант голосования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1AF4" w:rsidRPr="00072B3E" w:rsidRDefault="00A21AF4" w:rsidP="00B21062">
            <w:pPr>
              <w:jc w:val="center"/>
              <w:rPr>
                <w:sz w:val="16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21AF4" w:rsidRPr="00072B3E" w:rsidRDefault="00A21AF4" w:rsidP="00B21062">
            <w:pPr>
              <w:jc w:val="center"/>
              <w:rPr>
                <w:sz w:val="16"/>
              </w:rPr>
            </w:pPr>
            <w:r w:rsidRPr="00072B3E">
              <w:rPr>
                <w:sz w:val="16"/>
              </w:rPr>
              <w:t>Отметка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F4" w:rsidRPr="00072B3E" w:rsidRDefault="00A21AF4" w:rsidP="00B21062">
            <w:pPr>
              <w:jc w:val="center"/>
              <w:rPr>
                <w:sz w:val="16"/>
              </w:rPr>
            </w:pPr>
          </w:p>
        </w:tc>
        <w:tc>
          <w:tcPr>
            <w:tcW w:w="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A21AF4" w:rsidRPr="00072B3E" w:rsidRDefault="00A21AF4" w:rsidP="00DC63A6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A21AF4" w:rsidRPr="00072B3E" w:rsidRDefault="00A21AF4" w:rsidP="00B21062">
            <w:pPr>
              <w:ind w:right="-3"/>
              <w:jc w:val="center"/>
              <w:rPr>
                <w:sz w:val="16"/>
              </w:rPr>
            </w:pPr>
            <w:r w:rsidRPr="00072B3E">
              <w:rPr>
                <w:sz w:val="16"/>
              </w:rPr>
              <w:t>Количество голосов</w:t>
            </w:r>
          </w:p>
        </w:tc>
        <w:tc>
          <w:tcPr>
            <w:tcW w:w="1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21AF4" w:rsidRPr="00072B3E" w:rsidRDefault="00A21AF4" w:rsidP="00B21062">
            <w:pPr>
              <w:rPr>
                <w:sz w:val="16"/>
              </w:rPr>
            </w:pPr>
          </w:p>
        </w:tc>
        <w:tc>
          <w:tcPr>
            <w:tcW w:w="41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1AF4" w:rsidRPr="00072B3E" w:rsidRDefault="00A21AF4" w:rsidP="000318EA">
            <w:pPr>
              <w:jc w:val="both"/>
              <w:rPr>
                <w:sz w:val="16"/>
              </w:rPr>
            </w:pPr>
            <w:r w:rsidRPr="00072B3E">
              <w:rPr>
                <w:sz w:val="16"/>
              </w:rPr>
              <w:t>Отметка</w:t>
            </w:r>
          </w:p>
        </w:tc>
      </w:tr>
      <w:tr w:rsidR="00801707" w:rsidRPr="00072B3E" w:rsidTr="0080170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73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pStyle w:val="1"/>
              <w:spacing w:before="0" w:after="0"/>
              <w:ind w:left="114"/>
              <w:rPr>
                <w:rFonts w:ascii="Times New Roman" w:hAnsi="Times New Roman" w:cs="Times New Roman"/>
                <w:sz w:val="20"/>
                <w:szCs w:val="20"/>
              </w:rPr>
            </w:pPr>
            <w:r w:rsidRPr="00072B3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3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80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ind w:left="-57" w:right="-57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1707" w:rsidRPr="00072B3E" w:rsidRDefault="00801707" w:rsidP="00801707">
            <w:pPr>
              <w:jc w:val="center"/>
              <w:rPr>
                <w:b/>
              </w:rPr>
            </w:pPr>
          </w:p>
        </w:tc>
        <w:tc>
          <w:tcPr>
            <w:tcW w:w="1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/>
        </w:tc>
        <w:tc>
          <w:tcPr>
            <w:tcW w:w="2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jc w:val="both"/>
              <w:rPr>
                <w:sz w:val="20"/>
                <w:szCs w:val="20"/>
              </w:rPr>
            </w:pPr>
            <w:r w:rsidRPr="00072B3E">
              <w:rPr>
                <w:sz w:val="20"/>
                <w:szCs w:val="20"/>
              </w:rPr>
              <w:sym w:font="Wingdings" w:char="F06F"/>
            </w:r>
          </w:p>
          <w:p w:rsidR="00801707" w:rsidRPr="00072B3E" w:rsidRDefault="00801707" w:rsidP="00801707">
            <w:pPr>
              <w:jc w:val="both"/>
              <w:rPr>
                <w:sz w:val="20"/>
                <w:szCs w:val="20"/>
              </w:rPr>
            </w:pPr>
          </w:p>
          <w:p w:rsidR="00801707" w:rsidRPr="00072B3E" w:rsidRDefault="00801707" w:rsidP="00801707">
            <w:pPr>
              <w:jc w:val="both"/>
              <w:rPr>
                <w:sz w:val="20"/>
                <w:szCs w:val="20"/>
              </w:rPr>
            </w:pPr>
          </w:p>
          <w:p w:rsidR="00801707" w:rsidRPr="00072B3E" w:rsidRDefault="00801707" w:rsidP="00801707">
            <w:pPr>
              <w:jc w:val="both"/>
              <w:rPr>
                <w:sz w:val="20"/>
                <w:szCs w:val="20"/>
              </w:rPr>
            </w:pPr>
            <w:r w:rsidRPr="00072B3E">
              <w:rPr>
                <w:sz w:val="20"/>
                <w:szCs w:val="20"/>
              </w:rPr>
              <w:sym w:font="Wingdings" w:char="F06F"/>
            </w:r>
          </w:p>
          <w:p w:rsidR="00801707" w:rsidRPr="00072B3E" w:rsidRDefault="00801707" w:rsidP="00801707">
            <w:pPr>
              <w:jc w:val="both"/>
              <w:rPr>
                <w:sz w:val="20"/>
                <w:szCs w:val="20"/>
              </w:rPr>
            </w:pPr>
          </w:p>
          <w:p w:rsidR="00801707" w:rsidRPr="00072B3E" w:rsidRDefault="00801707" w:rsidP="00801707">
            <w:pPr>
              <w:jc w:val="both"/>
              <w:rPr>
                <w:sz w:val="20"/>
                <w:szCs w:val="20"/>
              </w:rPr>
            </w:pPr>
          </w:p>
          <w:p w:rsidR="00801707" w:rsidRPr="00072B3E" w:rsidRDefault="00801707" w:rsidP="00801707">
            <w:pPr>
              <w:jc w:val="both"/>
              <w:rPr>
                <w:sz w:val="20"/>
                <w:szCs w:val="20"/>
              </w:rPr>
            </w:pPr>
            <w:r w:rsidRPr="00072B3E">
              <w:rPr>
                <w:sz w:val="20"/>
                <w:szCs w:val="20"/>
              </w:rPr>
              <w:sym w:font="Wingdings" w:char="F06F"/>
            </w:r>
          </w:p>
          <w:p w:rsidR="00801707" w:rsidRPr="00072B3E" w:rsidRDefault="00801707" w:rsidP="00801707">
            <w:pPr>
              <w:jc w:val="both"/>
              <w:rPr>
                <w:sz w:val="20"/>
                <w:szCs w:val="20"/>
              </w:rPr>
            </w:pPr>
          </w:p>
          <w:p w:rsidR="00801707" w:rsidRPr="00072B3E" w:rsidRDefault="00801707" w:rsidP="00801707">
            <w:pPr>
              <w:jc w:val="both"/>
              <w:rPr>
                <w:sz w:val="20"/>
                <w:szCs w:val="20"/>
              </w:rPr>
            </w:pPr>
            <w:r w:rsidRPr="00072B3E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38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Default="00801707" w:rsidP="005F7A20">
            <w:pPr>
              <w:spacing w:before="20"/>
              <w:jc w:val="both"/>
              <w:rPr>
                <w:sz w:val="14"/>
                <w:szCs w:val="14"/>
              </w:rPr>
            </w:pPr>
            <w:r w:rsidRPr="001D76D1">
              <w:rPr>
                <w:sz w:val="14"/>
                <w:szCs w:val="14"/>
              </w:rPr>
              <w:t>голосование осуществляется в соответствии с указаниями приобретателей акций, переданных после даты, на которую определяются (фиксируются) лица</w:t>
            </w:r>
            <w:r>
              <w:rPr>
                <w:sz w:val="14"/>
                <w:szCs w:val="14"/>
              </w:rPr>
              <w:t>, имеющие</w:t>
            </w:r>
            <w:r w:rsidRPr="001D76D1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:rsidR="00801707" w:rsidRDefault="00801707" w:rsidP="005F7A20">
            <w:pPr>
              <w:spacing w:before="2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по доверенности, выданной в отношении акций, переданных после даты</w:t>
            </w:r>
            <w:r>
              <w:rPr>
                <w:sz w:val="14"/>
                <w:szCs w:val="14"/>
              </w:rPr>
              <w:t>,</w:t>
            </w:r>
            <w:r w:rsidRPr="00AE38C6">
              <w:rPr>
                <w:sz w:val="14"/>
                <w:szCs w:val="14"/>
              </w:rPr>
              <w:t xml:space="preserve"> </w:t>
            </w:r>
            <w:r w:rsidRPr="001D76D1">
              <w:rPr>
                <w:sz w:val="14"/>
                <w:szCs w:val="14"/>
              </w:rPr>
              <w:t>на которую определяются (фиксируются) лица, имеющие</w:t>
            </w:r>
            <w:r w:rsidRPr="00AE38C6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:rsidR="00801707" w:rsidRPr="00AE38C6" w:rsidRDefault="00801707" w:rsidP="005F7A20">
            <w:pPr>
              <w:spacing w:before="2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в соответствии с указаниями владельцев депозитарных ценных бумаг</w:t>
            </w:r>
            <w:r>
              <w:rPr>
                <w:sz w:val="14"/>
                <w:szCs w:val="14"/>
              </w:rPr>
              <w:t xml:space="preserve"> и иных лиц, осуществляющих права по депозитарным ценным бумагам</w:t>
            </w:r>
          </w:p>
          <w:p w:rsidR="00801707" w:rsidRPr="00AE38C6" w:rsidRDefault="00801707" w:rsidP="005F7A20">
            <w:pPr>
              <w:spacing w:before="2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частью акций в свя</w:t>
            </w:r>
            <w:r>
              <w:rPr>
                <w:sz w:val="14"/>
                <w:szCs w:val="14"/>
              </w:rPr>
              <w:t>зи с продажей части акций после даты</w:t>
            </w:r>
            <w:r w:rsidRPr="006540E8">
              <w:rPr>
                <w:sz w:val="14"/>
                <w:szCs w:val="14"/>
              </w:rPr>
              <w:t xml:space="preserve">, на которую определяются (фиксируются) лица, имеющие </w:t>
            </w:r>
            <w:r w:rsidRPr="00AE38C6">
              <w:rPr>
                <w:sz w:val="14"/>
                <w:szCs w:val="14"/>
              </w:rPr>
              <w:t>право на участие в общем собрании</w:t>
            </w:r>
          </w:p>
        </w:tc>
      </w:tr>
      <w:tr w:rsidR="00801707" w:rsidRPr="00072B3E" w:rsidTr="0080170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73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ind w:left="11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30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/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b/>
                <w:sz w:val="14"/>
                <w:szCs w:val="14"/>
              </w:rPr>
            </w:pPr>
          </w:p>
        </w:tc>
        <w:tc>
          <w:tcPr>
            <w:tcW w:w="38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sz w:val="14"/>
                <w:szCs w:val="14"/>
              </w:rPr>
            </w:pPr>
          </w:p>
        </w:tc>
      </w:tr>
      <w:tr w:rsidR="00801707" w:rsidRPr="00072B3E" w:rsidTr="0080170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73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ind w:left="114"/>
              <w:rPr>
                <w:b/>
                <w:bCs/>
                <w:sz w:val="20"/>
                <w:szCs w:val="20"/>
              </w:rPr>
            </w:pPr>
            <w:r w:rsidRPr="00072B3E">
              <w:rPr>
                <w:b/>
                <w:bCs/>
                <w:sz w:val="20"/>
                <w:szCs w:val="20"/>
              </w:rPr>
              <w:t>ПРОТИВ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3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80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ind w:left="-57" w:right="-57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/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b/>
                <w:sz w:val="14"/>
                <w:szCs w:val="14"/>
              </w:rPr>
            </w:pPr>
          </w:p>
        </w:tc>
        <w:tc>
          <w:tcPr>
            <w:tcW w:w="38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sz w:val="14"/>
                <w:szCs w:val="14"/>
              </w:rPr>
            </w:pPr>
          </w:p>
        </w:tc>
      </w:tr>
      <w:tr w:rsidR="00801707" w:rsidRPr="00072B3E" w:rsidTr="0080170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73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ind w:left="11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30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/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b/>
                <w:sz w:val="14"/>
                <w:szCs w:val="14"/>
              </w:rPr>
            </w:pPr>
          </w:p>
        </w:tc>
        <w:tc>
          <w:tcPr>
            <w:tcW w:w="38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sz w:val="14"/>
                <w:szCs w:val="14"/>
              </w:rPr>
            </w:pPr>
          </w:p>
        </w:tc>
      </w:tr>
      <w:tr w:rsidR="00801707" w:rsidRPr="00072B3E" w:rsidTr="0080170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73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ind w:left="114"/>
              <w:rPr>
                <w:b/>
                <w:bCs/>
                <w:sz w:val="20"/>
                <w:szCs w:val="20"/>
              </w:rPr>
            </w:pPr>
            <w:r w:rsidRPr="00072B3E">
              <w:rPr>
                <w:b/>
                <w:bCs/>
                <w:sz w:val="20"/>
                <w:szCs w:val="20"/>
              </w:rPr>
              <w:t>ВОЗДЕРЖАЛСЯ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3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80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1707" w:rsidRPr="00072B3E" w:rsidRDefault="00801707" w:rsidP="00801707">
            <w:pPr>
              <w:jc w:val="center"/>
            </w:pPr>
          </w:p>
        </w:tc>
        <w:tc>
          <w:tcPr>
            <w:tcW w:w="1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/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b/>
                <w:sz w:val="14"/>
                <w:szCs w:val="14"/>
              </w:rPr>
            </w:pPr>
          </w:p>
        </w:tc>
        <w:tc>
          <w:tcPr>
            <w:tcW w:w="38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sz w:val="14"/>
                <w:szCs w:val="14"/>
              </w:rPr>
            </w:pPr>
          </w:p>
        </w:tc>
      </w:tr>
      <w:tr w:rsidR="00801707" w:rsidRPr="00072B3E" w:rsidTr="0080170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71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09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01707" w:rsidRPr="00072B3E" w:rsidRDefault="00801707" w:rsidP="0080170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1707" w:rsidRPr="00072B3E" w:rsidRDefault="00801707" w:rsidP="0080170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1707" w:rsidRPr="00072B3E" w:rsidRDefault="00801707" w:rsidP="0080170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b/>
                <w:sz w:val="12"/>
                <w:szCs w:val="12"/>
              </w:rPr>
            </w:pPr>
          </w:p>
        </w:tc>
        <w:tc>
          <w:tcPr>
            <w:tcW w:w="38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1707" w:rsidRPr="00072B3E" w:rsidRDefault="00801707" w:rsidP="00801707">
            <w:pPr>
              <w:rPr>
                <w:sz w:val="12"/>
                <w:szCs w:val="12"/>
              </w:rPr>
            </w:pPr>
          </w:p>
        </w:tc>
      </w:tr>
    </w:tbl>
    <w:p w:rsidR="008A4417" w:rsidRPr="000655C2" w:rsidRDefault="008A4417" w:rsidP="00B21062">
      <w:pPr>
        <w:pStyle w:val="31"/>
        <w:spacing w:after="0"/>
        <w:ind w:firstLine="539"/>
        <w:jc w:val="both"/>
        <w:rPr>
          <w:i/>
          <w:spacing w:val="-4"/>
          <w:sz w:val="18"/>
          <w:szCs w:val="18"/>
        </w:rPr>
      </w:pPr>
      <w:r w:rsidRPr="000655C2">
        <w:rPr>
          <w:i/>
          <w:spacing w:val="-4"/>
          <w:sz w:val="18"/>
          <w:szCs w:val="18"/>
        </w:rPr>
        <w:t>Если в отношен</w:t>
      </w:r>
      <w:r w:rsidR="00801707" w:rsidRPr="000655C2">
        <w:rPr>
          <w:i/>
          <w:spacing w:val="-4"/>
          <w:sz w:val="18"/>
          <w:szCs w:val="18"/>
        </w:rPr>
        <w:t>ии акций, переданных после даты, на которую определя</w:t>
      </w:r>
      <w:r w:rsidR="000655C2" w:rsidRPr="000655C2">
        <w:rPr>
          <w:i/>
          <w:spacing w:val="-4"/>
          <w:sz w:val="18"/>
          <w:szCs w:val="18"/>
        </w:rPr>
        <w:t>ются (фиксируются) лица, имеющие</w:t>
      </w:r>
      <w:r w:rsidR="00801707" w:rsidRPr="000655C2">
        <w:rPr>
          <w:i/>
          <w:spacing w:val="-4"/>
          <w:sz w:val="18"/>
          <w:szCs w:val="18"/>
        </w:rPr>
        <w:t xml:space="preserve"> </w:t>
      </w:r>
      <w:r w:rsidRPr="000655C2">
        <w:rPr>
          <w:i/>
          <w:spacing w:val="-4"/>
          <w:sz w:val="18"/>
          <w:szCs w:val="18"/>
        </w:rPr>
        <w:t xml:space="preserve">право на участие в </w:t>
      </w:r>
      <w:r w:rsidR="009E0E95" w:rsidRPr="000655C2">
        <w:rPr>
          <w:i/>
          <w:spacing w:val="-4"/>
          <w:sz w:val="18"/>
          <w:szCs w:val="18"/>
        </w:rPr>
        <w:t>о</w:t>
      </w:r>
      <w:r w:rsidRPr="000655C2">
        <w:rPr>
          <w:i/>
          <w:spacing w:val="-4"/>
          <w:sz w:val="18"/>
          <w:szCs w:val="18"/>
        </w:rPr>
        <w:t>бщем собрании акционеров, Вами получены указания приобретателей таких акций, совпадающие с оставленным Вами вариантом голосования, голоса приобретателей акций суммируются с Вашими.</w:t>
      </w:r>
    </w:p>
    <w:p w:rsidR="008A4417" w:rsidRDefault="008A4417" w:rsidP="00B21062">
      <w:pPr>
        <w:pStyle w:val="31"/>
        <w:spacing w:after="0"/>
        <w:ind w:firstLine="539"/>
        <w:jc w:val="both"/>
        <w:rPr>
          <w:i/>
          <w:spacing w:val="-4"/>
          <w:sz w:val="18"/>
          <w:szCs w:val="18"/>
        </w:rPr>
      </w:pPr>
      <w:r w:rsidRPr="000655C2">
        <w:rPr>
          <w:i/>
          <w:spacing w:val="-4"/>
          <w:sz w:val="18"/>
          <w:szCs w:val="18"/>
        </w:rPr>
        <w:t xml:space="preserve">Бюллетень должен быть подписан </w:t>
      </w:r>
      <w:r w:rsidR="00801707" w:rsidRPr="000655C2">
        <w:rPr>
          <w:i/>
          <w:spacing w:val="-4"/>
          <w:sz w:val="18"/>
          <w:szCs w:val="18"/>
        </w:rPr>
        <w:t>лицом, имеющим право на участие в общем собрании акционеров</w:t>
      </w:r>
      <w:r w:rsidR="000655C2" w:rsidRPr="000655C2">
        <w:rPr>
          <w:i/>
          <w:spacing w:val="-4"/>
          <w:sz w:val="18"/>
          <w:szCs w:val="18"/>
        </w:rPr>
        <w:t>,</w:t>
      </w:r>
      <w:r w:rsidRPr="000655C2">
        <w:rPr>
          <w:i/>
          <w:spacing w:val="-4"/>
          <w:sz w:val="18"/>
          <w:szCs w:val="18"/>
        </w:rPr>
        <w:t xml:space="preserve"> или его уполномоченным представителем.</w:t>
      </w:r>
    </w:p>
    <w:p w:rsidR="000655C2" w:rsidRDefault="000655C2" w:rsidP="00B21062">
      <w:pPr>
        <w:pStyle w:val="31"/>
        <w:spacing w:after="0"/>
        <w:ind w:firstLine="539"/>
        <w:jc w:val="both"/>
        <w:rPr>
          <w:i/>
          <w:spacing w:val="-4"/>
          <w:sz w:val="18"/>
          <w:szCs w:val="18"/>
        </w:rPr>
      </w:pPr>
    </w:p>
    <w:tbl>
      <w:tblPr>
        <w:tblW w:w="10908" w:type="dxa"/>
        <w:tblLayout w:type="fixed"/>
        <w:tblLook w:val="0000" w:firstRow="0" w:lastRow="0" w:firstColumn="0" w:lastColumn="0" w:noHBand="0" w:noVBand="0"/>
      </w:tblPr>
      <w:tblGrid>
        <w:gridCol w:w="2093"/>
        <w:gridCol w:w="2816"/>
        <w:gridCol w:w="5999"/>
      </w:tblGrid>
      <w:tr w:rsidR="0044270E" w:rsidRPr="00072B3E" w:rsidTr="0044270E">
        <w:trPr>
          <w:cantSplit/>
          <w:trHeight w:val="393"/>
        </w:trPr>
        <w:tc>
          <w:tcPr>
            <w:tcW w:w="2093" w:type="dxa"/>
            <w:vMerge w:val="restart"/>
          </w:tcPr>
          <w:p w:rsidR="0044270E" w:rsidRPr="00072B3E" w:rsidRDefault="0044270E" w:rsidP="00801707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</w:pP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 xml:space="preserve">Подпись </w:t>
            </w:r>
            <w:r w:rsidRPr="00380FEE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лица, имеющего право на участие в общем собрании акционеров</w:t>
            </w:r>
            <w:r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,</w:t>
            </w:r>
            <w:r w:rsidRPr="00072B3E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 xml:space="preserve"> или его полномочного</w:t>
            </w:r>
          </w:p>
          <w:p w:rsidR="0044270E" w:rsidRPr="00072B3E" w:rsidRDefault="0044270E" w:rsidP="00801707">
            <w:pPr>
              <w:pStyle w:val="2"/>
              <w:spacing w:before="0" w:after="0"/>
              <w:jc w:val="both"/>
              <w:rPr>
                <w:b w:val="0"/>
                <w:spacing w:val="-4"/>
                <w:sz w:val="20"/>
                <w:szCs w:val="20"/>
              </w:rPr>
            </w:pPr>
            <w:r w:rsidRPr="00072B3E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представителя</w:t>
            </w:r>
          </w:p>
        </w:tc>
        <w:tc>
          <w:tcPr>
            <w:tcW w:w="2816" w:type="dxa"/>
          </w:tcPr>
          <w:p w:rsidR="0044270E" w:rsidRPr="00072B3E" w:rsidRDefault="0044270E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:rsidR="0044270E" w:rsidRPr="00072B3E" w:rsidRDefault="0044270E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:rsidR="0044270E" w:rsidRPr="00072B3E" w:rsidRDefault="0044270E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  <w:r w:rsidRPr="00072B3E">
              <w:rPr>
                <w:b w:val="0"/>
                <w:color w:val="auto"/>
                <w:spacing w:val="-4"/>
              </w:rPr>
              <w:t>_________________________</w:t>
            </w:r>
          </w:p>
        </w:tc>
        <w:tc>
          <w:tcPr>
            <w:tcW w:w="5999" w:type="dxa"/>
          </w:tcPr>
          <w:p w:rsidR="0044270E" w:rsidRPr="00072B3E" w:rsidRDefault="0044270E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:rsidR="0044270E" w:rsidRPr="00072B3E" w:rsidRDefault="0044270E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:rsidR="0044270E" w:rsidRPr="00072B3E" w:rsidRDefault="0044270E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  <w:r w:rsidRPr="00072B3E">
              <w:rPr>
                <w:b w:val="0"/>
                <w:bCs/>
                <w:color w:val="auto"/>
                <w:spacing w:val="-4"/>
              </w:rPr>
              <w:t>____________________________________________________________</w:t>
            </w:r>
          </w:p>
        </w:tc>
      </w:tr>
      <w:tr w:rsidR="0044270E" w:rsidRPr="000655C2" w:rsidTr="0044270E">
        <w:trPr>
          <w:cantSplit/>
          <w:trHeight w:val="567"/>
        </w:trPr>
        <w:tc>
          <w:tcPr>
            <w:tcW w:w="2093" w:type="dxa"/>
            <w:vMerge/>
          </w:tcPr>
          <w:p w:rsidR="0044270E" w:rsidRPr="000655C2" w:rsidRDefault="0044270E" w:rsidP="00B21062">
            <w:pPr>
              <w:pStyle w:val="2"/>
              <w:spacing w:before="0" w:after="0"/>
              <w:rPr>
                <w:b w:val="0"/>
                <w:spacing w:val="-4"/>
                <w:sz w:val="18"/>
                <w:szCs w:val="18"/>
              </w:rPr>
            </w:pPr>
          </w:p>
        </w:tc>
        <w:tc>
          <w:tcPr>
            <w:tcW w:w="2816" w:type="dxa"/>
          </w:tcPr>
          <w:p w:rsidR="0044270E" w:rsidRPr="000655C2" w:rsidRDefault="0044270E" w:rsidP="00B21062">
            <w:pPr>
              <w:jc w:val="center"/>
              <w:rPr>
                <w:spacing w:val="-4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999" w:type="dxa"/>
          </w:tcPr>
          <w:p w:rsidR="0044270E" w:rsidRPr="000655C2" w:rsidRDefault="0044270E" w:rsidP="00B00A60">
            <w:pPr>
              <w:ind w:right="-31"/>
              <w:jc w:val="both"/>
              <w:rPr>
                <w:i/>
                <w:spacing w:val="-4"/>
                <w:sz w:val="18"/>
                <w:szCs w:val="18"/>
              </w:rPr>
            </w:pPr>
            <w:r w:rsidRPr="000655C2">
              <w:rPr>
                <w:i/>
                <w:spacing w:val="-4"/>
                <w:sz w:val="18"/>
                <w:szCs w:val="18"/>
              </w:rPr>
              <w:t xml:space="preserve">Фамилия и инициалы либо наименование </w:t>
            </w:r>
            <w:r>
              <w:rPr>
                <w:i/>
                <w:spacing w:val="-4"/>
                <w:sz w:val="18"/>
                <w:szCs w:val="18"/>
              </w:rPr>
              <w:t>лица, имеющего</w:t>
            </w:r>
            <w:r w:rsidRPr="000655C2">
              <w:rPr>
                <w:i/>
                <w:spacing w:val="-4"/>
                <w:sz w:val="18"/>
                <w:szCs w:val="18"/>
              </w:rPr>
              <w:t xml:space="preserve"> право на участие в общем собрании акционеров</w:t>
            </w:r>
            <w:r>
              <w:rPr>
                <w:i/>
                <w:spacing w:val="-4"/>
                <w:sz w:val="18"/>
                <w:szCs w:val="18"/>
              </w:rPr>
              <w:t>,</w:t>
            </w:r>
            <w:r w:rsidRPr="000655C2">
              <w:rPr>
                <w:i/>
                <w:spacing w:val="-4"/>
                <w:sz w:val="18"/>
                <w:szCs w:val="18"/>
              </w:rPr>
              <w:t xml:space="preserve"> или его представителя, реквизиты доверенности представителя (№, если есть, дата выдачи, выдавшее доверенность лицо). Фамилия, инициалы, должность лица, </w:t>
            </w:r>
            <w:r w:rsidRPr="000655C2">
              <w:rPr>
                <w:bCs/>
                <w:i/>
                <w:spacing w:val="-4"/>
                <w:sz w:val="18"/>
                <w:szCs w:val="18"/>
              </w:rPr>
              <w:t>действующего от имени акционера – юридического лица без доверенности.</w:t>
            </w:r>
          </w:p>
        </w:tc>
      </w:tr>
    </w:tbl>
    <w:p w:rsidR="00FA514E" w:rsidRPr="000655C2" w:rsidRDefault="008F6D3E" w:rsidP="00A46BBA">
      <w:pPr>
        <w:jc w:val="both"/>
        <w:rPr>
          <w:b/>
          <w:spacing w:val="-4"/>
          <w:sz w:val="18"/>
          <w:szCs w:val="18"/>
        </w:rPr>
      </w:pPr>
      <w:r w:rsidRPr="000655C2">
        <w:rPr>
          <w:b/>
          <w:sz w:val="18"/>
          <w:szCs w:val="18"/>
        </w:rPr>
        <w:br w:type="page"/>
      </w:r>
    </w:p>
    <w:p w:rsidR="007A7DDE" w:rsidRPr="00801707" w:rsidRDefault="007A7DDE" w:rsidP="007A7DDE">
      <w:pPr>
        <w:jc w:val="both"/>
        <w:rPr>
          <w:b/>
          <w:sz w:val="20"/>
          <w:szCs w:val="20"/>
        </w:rPr>
      </w:pPr>
      <w:r w:rsidRPr="00801707">
        <w:rPr>
          <w:b/>
          <w:sz w:val="20"/>
          <w:szCs w:val="20"/>
        </w:rPr>
        <w:lastRenderedPageBreak/>
        <w:t>Вопрос № 4, поставленный на голосование: «Утверждение аудитора ПАО «Иркутскэнерго».</w:t>
      </w:r>
    </w:p>
    <w:p w:rsidR="007A7DDE" w:rsidRPr="00801707" w:rsidRDefault="007A7DDE" w:rsidP="007A7DDE">
      <w:pPr>
        <w:jc w:val="both"/>
        <w:rPr>
          <w:b/>
          <w:sz w:val="20"/>
          <w:szCs w:val="20"/>
        </w:rPr>
      </w:pPr>
    </w:p>
    <w:tbl>
      <w:tblPr>
        <w:tblW w:w="1093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3"/>
        <w:gridCol w:w="352"/>
        <w:gridCol w:w="232"/>
        <w:gridCol w:w="226"/>
        <w:gridCol w:w="821"/>
        <w:gridCol w:w="1765"/>
        <w:gridCol w:w="76"/>
        <w:gridCol w:w="1227"/>
        <w:gridCol w:w="134"/>
        <w:gridCol w:w="235"/>
        <w:gridCol w:w="3897"/>
      </w:tblGrid>
      <w:tr w:rsidR="007A7DDE" w:rsidRPr="00801707" w:rsidTr="0026606F">
        <w:trPr>
          <w:cantSplit/>
          <w:trHeight w:val="382"/>
        </w:trPr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7DDE" w:rsidRPr="00801707" w:rsidRDefault="007A7DDE" w:rsidP="007A7DDE">
            <w:pPr>
              <w:rPr>
                <w:bCs/>
                <w:sz w:val="20"/>
                <w:szCs w:val="20"/>
              </w:rPr>
            </w:pPr>
            <w:r w:rsidRPr="00801707">
              <w:rPr>
                <w:b/>
                <w:sz w:val="20"/>
                <w:szCs w:val="20"/>
              </w:rPr>
              <w:t xml:space="preserve">Формулировка решения по вопросу № 4: 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:rsidR="007A7DDE" w:rsidRPr="00801707" w:rsidRDefault="007A7DDE" w:rsidP="007A7DD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7DDE" w:rsidRPr="00801707" w:rsidRDefault="007A7DDE" w:rsidP="00161ADD">
            <w:pPr>
              <w:jc w:val="both"/>
              <w:rPr>
                <w:bCs/>
                <w:sz w:val="20"/>
                <w:szCs w:val="20"/>
              </w:rPr>
            </w:pPr>
            <w:r w:rsidRPr="00801707">
              <w:rPr>
                <w:bCs/>
                <w:sz w:val="20"/>
                <w:szCs w:val="20"/>
              </w:rPr>
              <w:t xml:space="preserve">Утвердить </w:t>
            </w:r>
            <w:r w:rsidR="00801707" w:rsidRPr="00801707">
              <w:rPr>
                <w:sz w:val="20"/>
                <w:szCs w:val="20"/>
              </w:rPr>
              <w:t>ООО «Интерком-Аудит»</w:t>
            </w:r>
            <w:r w:rsidRPr="0080170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01707">
              <w:rPr>
                <w:bCs/>
                <w:sz w:val="20"/>
                <w:szCs w:val="20"/>
              </w:rPr>
              <w:t>аудитором</w:t>
            </w:r>
            <w:r w:rsidR="002D4D78" w:rsidRPr="00801707">
              <w:rPr>
                <w:bCs/>
                <w:sz w:val="20"/>
                <w:szCs w:val="20"/>
              </w:rPr>
              <w:t xml:space="preserve"> </w:t>
            </w:r>
            <w:r w:rsidR="002D4D78" w:rsidRPr="00801707">
              <w:rPr>
                <w:sz w:val="20"/>
                <w:szCs w:val="20"/>
              </w:rPr>
              <w:t>ПАО «Иркутскэнерго»</w:t>
            </w:r>
            <w:r w:rsidRPr="00801707">
              <w:rPr>
                <w:bCs/>
                <w:sz w:val="20"/>
                <w:szCs w:val="20"/>
              </w:rPr>
              <w:t xml:space="preserve"> </w:t>
            </w:r>
            <w:r w:rsidRPr="00801707">
              <w:rPr>
                <w:sz w:val="20"/>
                <w:szCs w:val="20"/>
              </w:rPr>
              <w:t>на 2019 год.</w:t>
            </w:r>
          </w:p>
        </w:tc>
      </w:tr>
      <w:tr w:rsidR="007A7DDE" w:rsidRPr="007A7DDE" w:rsidTr="0026606F">
        <w:trPr>
          <w:cantSplit/>
          <w:trHeight w:hRule="exact" w:val="65"/>
        </w:trPr>
        <w:tc>
          <w:tcPr>
            <w:tcW w:w="1093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7DDE" w:rsidRPr="007A7DDE" w:rsidRDefault="007A7DDE" w:rsidP="007A7DDE">
            <w:pPr>
              <w:jc w:val="both"/>
              <w:rPr>
                <w:sz w:val="16"/>
                <w:szCs w:val="16"/>
              </w:rPr>
            </w:pPr>
          </w:p>
        </w:tc>
      </w:tr>
      <w:tr w:rsidR="007A7DDE" w:rsidRPr="007A7DDE" w:rsidTr="0026606F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68"/>
        </w:trPr>
        <w:tc>
          <w:tcPr>
            <w:tcW w:w="536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7DDE" w:rsidRPr="007A7DDE" w:rsidRDefault="007A7DDE" w:rsidP="00801707">
            <w:pPr>
              <w:ind w:left="57" w:right="57"/>
              <w:jc w:val="both"/>
              <w:rPr>
                <w:i/>
                <w:sz w:val="16"/>
                <w:szCs w:val="16"/>
                <w:u w:val="single"/>
              </w:rPr>
            </w:pPr>
            <w:r w:rsidRPr="007A7DDE">
              <w:rPr>
                <w:i/>
                <w:sz w:val="16"/>
                <w:szCs w:val="16"/>
                <w:u w:val="single"/>
              </w:rPr>
              <w:t>Внимание:</w:t>
            </w:r>
          </w:p>
          <w:p w:rsidR="00801707" w:rsidRPr="00B00A60" w:rsidRDefault="00801707" w:rsidP="00801707">
            <w:pPr>
              <w:pStyle w:val="21"/>
              <w:spacing w:after="0" w:line="240" w:lineRule="auto"/>
              <w:ind w:left="57" w:right="57"/>
              <w:jc w:val="both"/>
              <w:rPr>
                <w:i/>
                <w:sz w:val="16"/>
                <w:szCs w:val="16"/>
              </w:rPr>
            </w:pPr>
            <w:r w:rsidRPr="00AE38C6">
              <w:rPr>
                <w:i/>
                <w:sz w:val="16"/>
                <w:szCs w:val="16"/>
              </w:rPr>
              <w:t>Голосующий вправе оставить неотмеченным только один вариант голосования, ненужные варианты голосования зачеркнуть, кроме случаев голосования акциями, приобретенными (переданными) после даты</w:t>
            </w:r>
            <w:r w:rsidRPr="004850C8">
              <w:rPr>
                <w:i/>
                <w:sz w:val="16"/>
                <w:szCs w:val="16"/>
              </w:rPr>
              <w:t>, на которую определяются (фиксируются) лица</w:t>
            </w:r>
            <w:r w:rsidRPr="00AE38C6">
              <w:rPr>
                <w:i/>
                <w:sz w:val="16"/>
                <w:szCs w:val="16"/>
              </w:rPr>
              <w:t>, имеющи</w:t>
            </w:r>
            <w:r>
              <w:rPr>
                <w:i/>
                <w:sz w:val="16"/>
                <w:szCs w:val="16"/>
              </w:rPr>
              <w:t>е</w:t>
            </w:r>
            <w:r w:rsidRPr="00AE38C6">
              <w:rPr>
                <w:i/>
                <w:sz w:val="16"/>
                <w:szCs w:val="16"/>
              </w:rPr>
              <w:t xml:space="preserve"> право на участие в общем собрании, или в соответствии с указаниями владельцев депозитарных ценных бумаг</w:t>
            </w:r>
            <w:r w:rsidR="00B00A60">
              <w:rPr>
                <w:i/>
                <w:sz w:val="16"/>
                <w:szCs w:val="16"/>
              </w:rPr>
              <w:t xml:space="preserve"> </w:t>
            </w:r>
            <w:r w:rsidR="00B00A60" w:rsidRPr="00B00A60">
              <w:rPr>
                <w:bCs/>
                <w:i/>
                <w:sz w:val="16"/>
                <w:szCs w:val="16"/>
              </w:rPr>
              <w:t>и иных лиц, осуществляющих права по депозитарным ценным бумагам</w:t>
            </w:r>
            <w:r w:rsidRPr="00B00A60">
              <w:rPr>
                <w:i/>
                <w:sz w:val="16"/>
                <w:szCs w:val="16"/>
              </w:rPr>
              <w:t>.</w:t>
            </w:r>
          </w:p>
          <w:p w:rsidR="007A7DDE" w:rsidRPr="007A7DDE" w:rsidRDefault="00801707" w:rsidP="00801707">
            <w:pPr>
              <w:ind w:left="57" w:right="57"/>
              <w:jc w:val="both"/>
              <w:rPr>
                <w:sz w:val="16"/>
              </w:rPr>
            </w:pPr>
            <w:r w:rsidRPr="00AE38C6">
              <w:rPr>
                <w:bCs/>
                <w:i/>
                <w:sz w:val="16"/>
                <w:szCs w:val="16"/>
              </w:rPr>
              <w:t>В противном случае бюллетень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>
              <w:rPr>
                <w:bCs/>
                <w:i/>
                <w:iCs/>
                <w:sz w:val="16"/>
                <w:szCs w:val="16"/>
              </w:rPr>
              <w:t>в части голосования по данному</w:t>
            </w:r>
            <w:r w:rsidRPr="00380FEE">
              <w:rPr>
                <w:bCs/>
                <w:i/>
                <w:iCs/>
                <w:sz w:val="16"/>
                <w:szCs w:val="16"/>
              </w:rPr>
              <w:t xml:space="preserve"> вопросу</w:t>
            </w:r>
            <w:r>
              <w:rPr>
                <w:bCs/>
                <w:i/>
                <w:sz w:val="16"/>
                <w:szCs w:val="16"/>
              </w:rPr>
              <w:t xml:space="preserve"> признается недействительным</w:t>
            </w:r>
            <w:r w:rsidR="007A7DDE" w:rsidRPr="007A7DDE">
              <w:rPr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6"/>
                <w:szCs w:val="6"/>
              </w:rPr>
            </w:pPr>
          </w:p>
          <w:p w:rsidR="0026606F" w:rsidRPr="00B6220C" w:rsidRDefault="0026606F" w:rsidP="0026606F">
            <w:pPr>
              <w:pStyle w:val="a3"/>
              <w:tabs>
                <w:tab w:val="left" w:pos="4878"/>
              </w:tabs>
              <w:ind w:right="114"/>
              <w:rPr>
                <w:b/>
                <w:bCs/>
                <w:i/>
                <w:sz w:val="16"/>
                <w:szCs w:val="16"/>
              </w:rPr>
            </w:pPr>
            <w:r w:rsidRPr="00AE38C6">
              <w:rPr>
                <w:b/>
                <w:bCs/>
                <w:i/>
                <w:sz w:val="16"/>
                <w:szCs w:val="16"/>
              </w:rPr>
              <w:t>Заполняется только в случаях голосования акциями, приобретенными (переданными) после даты</w:t>
            </w:r>
            <w:r w:rsidRPr="004850C8">
              <w:rPr>
                <w:b/>
                <w:bCs/>
                <w:i/>
                <w:sz w:val="16"/>
                <w:szCs w:val="16"/>
              </w:rPr>
              <w:t>, на которую определяются (фиксируются) лица</w:t>
            </w:r>
            <w:r w:rsidRPr="00AE38C6">
              <w:rPr>
                <w:b/>
                <w:bCs/>
                <w:i/>
                <w:sz w:val="16"/>
                <w:szCs w:val="16"/>
              </w:rPr>
              <w:t>, имеющи</w:t>
            </w:r>
            <w:r>
              <w:rPr>
                <w:b/>
                <w:bCs/>
                <w:i/>
                <w:sz w:val="16"/>
                <w:szCs w:val="16"/>
              </w:rPr>
              <w:t>е</w:t>
            </w:r>
            <w:r w:rsidRPr="00AE38C6">
              <w:rPr>
                <w:b/>
                <w:bCs/>
                <w:i/>
                <w:sz w:val="16"/>
                <w:szCs w:val="16"/>
              </w:rPr>
              <w:t xml:space="preserve"> право на участие в общем собрании, или в соответствии с указаниями владельцев депозитарных ценных бумаг</w:t>
            </w:r>
            <w:r w:rsidRPr="00B6220C">
              <w:rPr>
                <w:b/>
                <w:bCs/>
                <w:i/>
                <w:sz w:val="16"/>
                <w:szCs w:val="16"/>
              </w:rPr>
              <w:t xml:space="preserve"> </w:t>
            </w:r>
            <w:r>
              <w:rPr>
                <w:b/>
                <w:bCs/>
                <w:i/>
                <w:sz w:val="16"/>
                <w:szCs w:val="16"/>
              </w:rPr>
              <w:t>и иных лиц, осуществляющих права по депозитарным ценным бумагам.</w:t>
            </w:r>
          </w:p>
          <w:p w:rsidR="0026606F" w:rsidRPr="00AE38C6" w:rsidRDefault="0026606F" w:rsidP="0026606F">
            <w:pPr>
              <w:pStyle w:val="a3"/>
              <w:tabs>
                <w:tab w:val="left" w:pos="4878"/>
              </w:tabs>
              <w:ind w:right="114"/>
              <w:rPr>
                <w:i/>
                <w:sz w:val="16"/>
                <w:szCs w:val="16"/>
              </w:rPr>
            </w:pPr>
            <w:r w:rsidRPr="00AE38C6">
              <w:rPr>
                <w:i/>
                <w:sz w:val="16"/>
                <w:szCs w:val="16"/>
              </w:rPr>
              <w:t>Если в бюллетене оставлены более одного варианта голосования, укажите число голосов, отданных за соответствующий вариант голосования, и сделайте соответствующую отметку.</w:t>
            </w:r>
          </w:p>
          <w:p w:rsidR="0026606F" w:rsidRPr="00380FEE" w:rsidRDefault="0026606F" w:rsidP="0026606F">
            <w:pPr>
              <w:tabs>
                <w:tab w:val="left" w:pos="4878"/>
              </w:tabs>
              <w:ind w:right="114"/>
              <w:jc w:val="both"/>
              <w:rPr>
                <w:bCs/>
                <w:i/>
                <w:iCs/>
                <w:sz w:val="16"/>
                <w:szCs w:val="16"/>
              </w:rPr>
            </w:pPr>
            <w:r w:rsidRPr="00AE38C6">
              <w:rPr>
                <w:bCs/>
                <w:i/>
                <w:iCs/>
                <w:sz w:val="16"/>
                <w:szCs w:val="16"/>
              </w:rPr>
              <w:t xml:space="preserve">В противном случае бюллетень </w:t>
            </w:r>
            <w:r>
              <w:rPr>
                <w:bCs/>
                <w:i/>
                <w:iCs/>
                <w:sz w:val="16"/>
                <w:szCs w:val="16"/>
              </w:rPr>
              <w:t>в части голосования по данному</w:t>
            </w:r>
            <w:r w:rsidRPr="00380FEE">
              <w:rPr>
                <w:bCs/>
                <w:i/>
                <w:iCs/>
                <w:sz w:val="16"/>
                <w:szCs w:val="16"/>
              </w:rPr>
              <w:t xml:space="preserve"> вопросу</w:t>
            </w:r>
          </w:p>
          <w:p w:rsidR="0026606F" w:rsidRPr="00AE38C6" w:rsidRDefault="0026606F" w:rsidP="0026606F">
            <w:pPr>
              <w:tabs>
                <w:tab w:val="left" w:pos="4878"/>
              </w:tabs>
              <w:ind w:right="114"/>
              <w:jc w:val="both"/>
              <w:rPr>
                <w:bCs/>
                <w:i/>
                <w:iCs/>
                <w:sz w:val="16"/>
                <w:szCs w:val="16"/>
              </w:rPr>
            </w:pPr>
            <w:r w:rsidRPr="00AE38C6">
              <w:rPr>
                <w:bCs/>
                <w:i/>
                <w:iCs/>
                <w:sz w:val="16"/>
                <w:szCs w:val="16"/>
              </w:rPr>
              <w:t>признается недействительным.</w:t>
            </w:r>
          </w:p>
          <w:p w:rsidR="007A7DDE" w:rsidRPr="007A7DDE" w:rsidRDefault="007A7DDE" w:rsidP="007A7DDE">
            <w:pPr>
              <w:tabs>
                <w:tab w:val="left" w:pos="4878"/>
              </w:tabs>
              <w:jc w:val="both"/>
              <w:rPr>
                <w:sz w:val="16"/>
              </w:rPr>
            </w:pPr>
          </w:p>
        </w:tc>
      </w:tr>
      <w:tr w:rsidR="007A7DDE" w:rsidRPr="007A7DDE" w:rsidTr="0026606F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6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jc w:val="center"/>
              <w:rPr>
                <w:sz w:val="16"/>
              </w:rPr>
            </w:pPr>
            <w:r w:rsidRPr="007A7DDE">
              <w:rPr>
                <w:sz w:val="16"/>
              </w:rPr>
              <w:t>Вариант голосования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jc w:val="center"/>
              <w:rPr>
                <w:sz w:val="16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7DDE" w:rsidRPr="007A7DDE" w:rsidRDefault="007A7DDE" w:rsidP="007A7DDE">
            <w:pPr>
              <w:jc w:val="center"/>
              <w:rPr>
                <w:sz w:val="16"/>
              </w:rPr>
            </w:pPr>
            <w:r w:rsidRPr="007A7DDE">
              <w:rPr>
                <w:sz w:val="16"/>
              </w:rPr>
              <w:t>Отметка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  <w:rPr>
                <w:sz w:val="16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A7DDE" w:rsidRPr="007A7DDE" w:rsidRDefault="007A7DDE" w:rsidP="007A7DDE">
            <w:pPr>
              <w:ind w:right="-3"/>
              <w:jc w:val="center"/>
              <w:rPr>
                <w:sz w:val="16"/>
              </w:rPr>
            </w:pPr>
            <w:r w:rsidRPr="007A7DDE">
              <w:rPr>
                <w:sz w:val="16"/>
              </w:rPr>
              <w:t>Количество голосов</w:t>
            </w:r>
          </w:p>
        </w:tc>
        <w:tc>
          <w:tcPr>
            <w:tcW w:w="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sz w:val="16"/>
              </w:rPr>
            </w:pPr>
          </w:p>
        </w:tc>
        <w:tc>
          <w:tcPr>
            <w:tcW w:w="41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7DDE" w:rsidRPr="007A7DDE" w:rsidRDefault="007A7DDE" w:rsidP="007A7DDE">
            <w:pPr>
              <w:rPr>
                <w:sz w:val="16"/>
              </w:rPr>
            </w:pPr>
            <w:r w:rsidRPr="007A7DDE">
              <w:rPr>
                <w:sz w:val="16"/>
              </w:rPr>
              <w:t>Отметка</w:t>
            </w:r>
          </w:p>
        </w:tc>
      </w:tr>
      <w:tr w:rsidR="007A7DDE" w:rsidRPr="007A7DDE" w:rsidTr="0026606F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21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keepNext/>
              <w:ind w:left="114"/>
              <w:outlineLvl w:val="0"/>
              <w:rPr>
                <w:b/>
                <w:bCs/>
                <w:kern w:val="32"/>
                <w:sz w:val="20"/>
                <w:szCs w:val="20"/>
              </w:rPr>
            </w:pPr>
            <w:r w:rsidRPr="007A7DDE">
              <w:rPr>
                <w:b/>
                <w:bCs/>
                <w:kern w:val="32"/>
                <w:sz w:val="20"/>
                <w:szCs w:val="20"/>
              </w:rPr>
              <w:t>ЗА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2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7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ind w:left="-57" w:right="-57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7DDE" w:rsidRPr="007A7DDE" w:rsidRDefault="007A7DDE" w:rsidP="007A7DDE">
            <w:pPr>
              <w:jc w:val="center"/>
              <w:rPr>
                <w:b/>
              </w:rPr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/>
        </w:tc>
        <w:tc>
          <w:tcPr>
            <w:tcW w:w="2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sz w:val="20"/>
                <w:szCs w:val="20"/>
              </w:rPr>
            </w:pPr>
            <w:r w:rsidRPr="007A7DDE">
              <w:rPr>
                <w:sz w:val="20"/>
                <w:szCs w:val="20"/>
              </w:rPr>
              <w:sym w:font="Wingdings" w:char="F06F"/>
            </w:r>
          </w:p>
          <w:p w:rsidR="007A7DDE" w:rsidRPr="007A7DDE" w:rsidRDefault="007A7DDE" w:rsidP="007A7DDE">
            <w:pPr>
              <w:rPr>
                <w:sz w:val="20"/>
                <w:szCs w:val="20"/>
              </w:rPr>
            </w:pPr>
          </w:p>
          <w:p w:rsidR="007A7DDE" w:rsidRPr="007A7DDE" w:rsidRDefault="007A7DDE" w:rsidP="007A7DDE">
            <w:pPr>
              <w:rPr>
                <w:sz w:val="20"/>
                <w:szCs w:val="20"/>
              </w:rPr>
            </w:pPr>
          </w:p>
          <w:p w:rsidR="007A7DDE" w:rsidRPr="007A7DDE" w:rsidRDefault="007A7DDE" w:rsidP="007A7DDE">
            <w:pPr>
              <w:rPr>
                <w:sz w:val="20"/>
                <w:szCs w:val="20"/>
              </w:rPr>
            </w:pPr>
            <w:r w:rsidRPr="007A7DDE">
              <w:rPr>
                <w:sz w:val="20"/>
                <w:szCs w:val="20"/>
              </w:rPr>
              <w:sym w:font="Wingdings" w:char="F06F"/>
            </w:r>
          </w:p>
          <w:p w:rsidR="007A7DDE" w:rsidRPr="007A7DDE" w:rsidRDefault="007A7DDE" w:rsidP="007A7DDE">
            <w:pPr>
              <w:rPr>
                <w:sz w:val="20"/>
                <w:szCs w:val="20"/>
              </w:rPr>
            </w:pPr>
          </w:p>
          <w:p w:rsidR="007A7DDE" w:rsidRPr="007A7DDE" w:rsidRDefault="007A7DDE" w:rsidP="007A7DDE">
            <w:pPr>
              <w:rPr>
                <w:sz w:val="20"/>
                <w:szCs w:val="20"/>
              </w:rPr>
            </w:pPr>
          </w:p>
          <w:p w:rsidR="007A7DDE" w:rsidRPr="007A7DDE" w:rsidRDefault="007A7DDE" w:rsidP="007A7DDE">
            <w:pPr>
              <w:rPr>
                <w:sz w:val="20"/>
                <w:szCs w:val="20"/>
              </w:rPr>
            </w:pPr>
            <w:r w:rsidRPr="007A7DDE">
              <w:rPr>
                <w:sz w:val="20"/>
                <w:szCs w:val="20"/>
              </w:rPr>
              <w:sym w:font="Wingdings" w:char="F06F"/>
            </w:r>
          </w:p>
          <w:p w:rsidR="007A7DDE" w:rsidRPr="007A7DDE" w:rsidRDefault="007A7DDE" w:rsidP="007A7DDE">
            <w:pPr>
              <w:rPr>
                <w:sz w:val="20"/>
                <w:szCs w:val="20"/>
              </w:rPr>
            </w:pPr>
          </w:p>
          <w:p w:rsidR="007A7DDE" w:rsidRPr="007A7DDE" w:rsidRDefault="007A7DDE" w:rsidP="007A7DDE">
            <w:pPr>
              <w:rPr>
                <w:sz w:val="20"/>
                <w:szCs w:val="20"/>
              </w:rPr>
            </w:pPr>
            <w:r w:rsidRPr="007A7DDE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389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26606F" w:rsidRDefault="0026606F" w:rsidP="0026606F">
            <w:pPr>
              <w:jc w:val="both"/>
              <w:rPr>
                <w:sz w:val="14"/>
                <w:szCs w:val="14"/>
              </w:rPr>
            </w:pPr>
            <w:r w:rsidRPr="001D76D1">
              <w:rPr>
                <w:sz w:val="14"/>
                <w:szCs w:val="14"/>
              </w:rPr>
              <w:t>голосование осуществляется в соответствии с указаниями приобретателей акций, переданных после даты, на которую определяются (фиксируются) лица</w:t>
            </w:r>
            <w:r>
              <w:rPr>
                <w:sz w:val="14"/>
                <w:szCs w:val="14"/>
              </w:rPr>
              <w:t>, имеющие</w:t>
            </w:r>
            <w:r w:rsidRPr="001D76D1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:rsidR="0026606F" w:rsidRDefault="0026606F" w:rsidP="005F7A20">
            <w:pPr>
              <w:spacing w:before="2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по доверенности, выданной в отношении акций, переданных после даты</w:t>
            </w:r>
            <w:r>
              <w:rPr>
                <w:sz w:val="14"/>
                <w:szCs w:val="14"/>
              </w:rPr>
              <w:t>,</w:t>
            </w:r>
            <w:r w:rsidRPr="00AE38C6">
              <w:rPr>
                <w:sz w:val="14"/>
                <w:szCs w:val="14"/>
              </w:rPr>
              <w:t xml:space="preserve"> </w:t>
            </w:r>
            <w:r w:rsidRPr="001D76D1">
              <w:rPr>
                <w:sz w:val="14"/>
                <w:szCs w:val="14"/>
              </w:rPr>
              <w:t>на которую определяются (фиксируются) лица, имеющие</w:t>
            </w:r>
            <w:r w:rsidRPr="00AE38C6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:rsidR="0026606F" w:rsidRPr="00AE38C6" w:rsidRDefault="0026606F" w:rsidP="005F7A20">
            <w:pPr>
              <w:spacing w:before="2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в соответствии с указаниями владельцев депозитарных ценных бумаг</w:t>
            </w:r>
            <w:r>
              <w:rPr>
                <w:sz w:val="14"/>
                <w:szCs w:val="14"/>
              </w:rPr>
              <w:t xml:space="preserve"> и иных лиц, осуществляющих права по депозитарным ценным бумагам</w:t>
            </w:r>
          </w:p>
          <w:p w:rsidR="007A7DDE" w:rsidRPr="007A7DDE" w:rsidRDefault="0026606F" w:rsidP="005F7A20">
            <w:pPr>
              <w:spacing w:before="2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частью акций в свя</w:t>
            </w:r>
            <w:r>
              <w:rPr>
                <w:sz w:val="14"/>
                <w:szCs w:val="14"/>
              </w:rPr>
              <w:t>зи с продажей части акций после</w:t>
            </w:r>
            <w:r w:rsidRPr="006540E8">
              <w:rPr>
                <w:sz w:val="14"/>
                <w:szCs w:val="14"/>
              </w:rPr>
              <w:t xml:space="preserve">, </w:t>
            </w:r>
            <w:r w:rsidR="00B00A60">
              <w:rPr>
                <w:sz w:val="14"/>
                <w:szCs w:val="14"/>
              </w:rPr>
              <w:t xml:space="preserve">даты </w:t>
            </w:r>
            <w:r w:rsidRPr="006540E8">
              <w:rPr>
                <w:sz w:val="14"/>
                <w:szCs w:val="14"/>
              </w:rPr>
              <w:t xml:space="preserve">на которую определяются (фиксируются) лица, имеющие </w:t>
            </w:r>
            <w:r w:rsidRPr="00AE38C6">
              <w:rPr>
                <w:sz w:val="14"/>
                <w:szCs w:val="14"/>
              </w:rPr>
              <w:t>право на участие в общем собрании</w:t>
            </w:r>
          </w:p>
        </w:tc>
      </w:tr>
      <w:tr w:rsidR="007A7DDE" w:rsidRPr="007A7DDE" w:rsidTr="0026606F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21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ind w:left="11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27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b/>
                <w:sz w:val="14"/>
                <w:szCs w:val="14"/>
              </w:rPr>
            </w:pPr>
          </w:p>
        </w:tc>
        <w:tc>
          <w:tcPr>
            <w:tcW w:w="389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sz w:val="14"/>
                <w:szCs w:val="14"/>
              </w:rPr>
            </w:pPr>
          </w:p>
        </w:tc>
      </w:tr>
      <w:tr w:rsidR="007A7DDE" w:rsidRPr="007A7DDE" w:rsidTr="0026606F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21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ind w:left="114"/>
              <w:rPr>
                <w:b/>
                <w:bCs/>
                <w:sz w:val="20"/>
                <w:szCs w:val="20"/>
              </w:rPr>
            </w:pPr>
            <w:r w:rsidRPr="007A7DDE">
              <w:rPr>
                <w:b/>
                <w:bCs/>
                <w:sz w:val="20"/>
                <w:szCs w:val="20"/>
              </w:rPr>
              <w:t>ПРОТИВ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2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7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ind w:left="-57" w:right="-57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b/>
                <w:sz w:val="14"/>
                <w:szCs w:val="14"/>
              </w:rPr>
            </w:pPr>
          </w:p>
        </w:tc>
        <w:tc>
          <w:tcPr>
            <w:tcW w:w="389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sz w:val="14"/>
                <w:szCs w:val="14"/>
              </w:rPr>
            </w:pPr>
          </w:p>
        </w:tc>
      </w:tr>
      <w:tr w:rsidR="007A7DDE" w:rsidRPr="007A7DDE" w:rsidTr="0026606F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21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ind w:left="11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27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b/>
                <w:sz w:val="14"/>
                <w:szCs w:val="14"/>
              </w:rPr>
            </w:pPr>
          </w:p>
        </w:tc>
        <w:tc>
          <w:tcPr>
            <w:tcW w:w="389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sz w:val="14"/>
                <w:szCs w:val="14"/>
              </w:rPr>
            </w:pPr>
          </w:p>
        </w:tc>
      </w:tr>
      <w:tr w:rsidR="007A7DDE" w:rsidRPr="007A7DDE" w:rsidTr="0026606F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21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ind w:left="114"/>
              <w:rPr>
                <w:b/>
                <w:bCs/>
                <w:sz w:val="20"/>
                <w:szCs w:val="20"/>
              </w:rPr>
            </w:pPr>
            <w:r w:rsidRPr="007A7DDE">
              <w:rPr>
                <w:b/>
                <w:bCs/>
                <w:sz w:val="20"/>
                <w:szCs w:val="20"/>
              </w:rPr>
              <w:t>ВОЗДЕРЖАЛСЯ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2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7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7DDE" w:rsidRPr="007A7DDE" w:rsidRDefault="007A7DDE" w:rsidP="007A7DDE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b/>
                <w:sz w:val="14"/>
                <w:szCs w:val="14"/>
              </w:rPr>
            </w:pPr>
          </w:p>
        </w:tc>
        <w:tc>
          <w:tcPr>
            <w:tcW w:w="389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sz w:val="14"/>
                <w:szCs w:val="14"/>
              </w:rPr>
            </w:pPr>
          </w:p>
        </w:tc>
      </w:tr>
      <w:tr w:rsidR="007A7DDE" w:rsidRPr="007A7DDE" w:rsidTr="0026606F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65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9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7DDE" w:rsidRPr="007A7DDE" w:rsidRDefault="007A7DDE" w:rsidP="007A7D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7DDE" w:rsidRPr="007A7DDE" w:rsidRDefault="007A7DDE" w:rsidP="007A7D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A7DDE" w:rsidRPr="007A7DDE" w:rsidRDefault="007A7DDE" w:rsidP="007A7D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sz w:val="12"/>
                <w:szCs w:val="12"/>
              </w:rPr>
            </w:pPr>
          </w:p>
        </w:tc>
        <w:tc>
          <w:tcPr>
            <w:tcW w:w="2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b/>
                <w:sz w:val="12"/>
                <w:szCs w:val="12"/>
              </w:rPr>
            </w:pPr>
          </w:p>
        </w:tc>
        <w:tc>
          <w:tcPr>
            <w:tcW w:w="38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A7DDE" w:rsidRPr="007A7DDE" w:rsidRDefault="007A7DDE" w:rsidP="007A7DDE">
            <w:pPr>
              <w:rPr>
                <w:sz w:val="12"/>
                <w:szCs w:val="12"/>
              </w:rPr>
            </w:pPr>
          </w:p>
        </w:tc>
      </w:tr>
    </w:tbl>
    <w:p w:rsidR="007A7DDE" w:rsidRPr="007A7DDE" w:rsidRDefault="007A7DDE" w:rsidP="007A7DDE">
      <w:pPr>
        <w:ind w:firstLine="539"/>
        <w:jc w:val="both"/>
        <w:rPr>
          <w:sz w:val="20"/>
          <w:szCs w:val="20"/>
        </w:rPr>
      </w:pPr>
    </w:p>
    <w:p w:rsidR="00801707" w:rsidRPr="00AE38C6" w:rsidRDefault="00801707" w:rsidP="00801707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  <w:r w:rsidRPr="00AE38C6">
        <w:rPr>
          <w:i/>
          <w:spacing w:val="-4"/>
          <w:sz w:val="20"/>
          <w:szCs w:val="20"/>
        </w:rPr>
        <w:t>Если в отношении акций, переданных после даты</w:t>
      </w:r>
      <w:r>
        <w:rPr>
          <w:i/>
          <w:spacing w:val="-4"/>
          <w:sz w:val="20"/>
          <w:szCs w:val="20"/>
        </w:rPr>
        <w:t>,</w:t>
      </w:r>
      <w:r w:rsidRPr="00AE38C6">
        <w:rPr>
          <w:i/>
          <w:spacing w:val="-4"/>
          <w:sz w:val="20"/>
          <w:szCs w:val="20"/>
        </w:rPr>
        <w:t xml:space="preserve"> </w:t>
      </w:r>
      <w:r w:rsidRPr="004850C8">
        <w:rPr>
          <w:i/>
          <w:spacing w:val="-4"/>
          <w:sz w:val="20"/>
          <w:szCs w:val="20"/>
        </w:rPr>
        <w:t>на которую определяются (фиксируются) лица</w:t>
      </w:r>
      <w:r w:rsidRPr="00AE38C6">
        <w:rPr>
          <w:i/>
          <w:spacing w:val="-4"/>
          <w:sz w:val="20"/>
          <w:szCs w:val="20"/>
        </w:rPr>
        <w:t>, имеющих право на участие в общем собрании акционеров, Вами получены указания приобретателей таких акций, совпадающие с оставленным Вами вариантом голосования, голоса приобретателей акций суммируются с Вашими.</w:t>
      </w:r>
    </w:p>
    <w:p w:rsidR="00801707" w:rsidRDefault="00801707" w:rsidP="00801707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  <w:r w:rsidRPr="00AE38C6">
        <w:rPr>
          <w:i/>
          <w:spacing w:val="-4"/>
          <w:sz w:val="20"/>
          <w:szCs w:val="20"/>
        </w:rPr>
        <w:t xml:space="preserve">Бюллетень должен быть подписан </w:t>
      </w:r>
      <w:r>
        <w:rPr>
          <w:i/>
          <w:spacing w:val="-4"/>
          <w:sz w:val="20"/>
          <w:szCs w:val="20"/>
        </w:rPr>
        <w:t>лицом, имеющим</w:t>
      </w:r>
      <w:r w:rsidRPr="004850C8">
        <w:rPr>
          <w:i/>
          <w:spacing w:val="-4"/>
          <w:sz w:val="20"/>
          <w:szCs w:val="20"/>
        </w:rPr>
        <w:t xml:space="preserve"> право на участие в общем собрании акционеров</w:t>
      </w:r>
      <w:r w:rsidRPr="00AE38C6">
        <w:rPr>
          <w:i/>
          <w:spacing w:val="-4"/>
          <w:sz w:val="20"/>
          <w:szCs w:val="20"/>
        </w:rPr>
        <w:t xml:space="preserve"> или его уполномоченным представителем.</w:t>
      </w:r>
    </w:p>
    <w:p w:rsidR="007A7DDE" w:rsidRPr="007A7DDE" w:rsidRDefault="007A7DDE" w:rsidP="007A7DDE">
      <w:pPr>
        <w:ind w:firstLine="539"/>
        <w:jc w:val="both"/>
        <w:rPr>
          <w:spacing w:val="-4"/>
          <w:sz w:val="20"/>
          <w:szCs w:val="20"/>
        </w:rPr>
      </w:pPr>
    </w:p>
    <w:tbl>
      <w:tblPr>
        <w:tblW w:w="10908" w:type="dxa"/>
        <w:tblLayout w:type="fixed"/>
        <w:tblLook w:val="0000" w:firstRow="0" w:lastRow="0" w:firstColumn="0" w:lastColumn="0" w:noHBand="0" w:noVBand="0"/>
      </w:tblPr>
      <w:tblGrid>
        <w:gridCol w:w="2093"/>
        <w:gridCol w:w="2816"/>
        <w:gridCol w:w="5999"/>
      </w:tblGrid>
      <w:tr w:rsidR="00CB1F2D" w:rsidRPr="007A7DDE" w:rsidTr="00CB1F2D">
        <w:trPr>
          <w:cantSplit/>
          <w:trHeight w:val="393"/>
        </w:trPr>
        <w:tc>
          <w:tcPr>
            <w:tcW w:w="2093" w:type="dxa"/>
            <w:vMerge w:val="restart"/>
          </w:tcPr>
          <w:p w:rsidR="00CB1F2D" w:rsidRPr="007A7DDE" w:rsidRDefault="00CB1F2D" w:rsidP="0026606F">
            <w:pPr>
              <w:keepNext/>
              <w:jc w:val="both"/>
              <w:outlineLvl w:val="1"/>
              <w:rPr>
                <w:bCs/>
                <w:iCs/>
                <w:spacing w:val="-4"/>
                <w:sz w:val="20"/>
                <w:szCs w:val="20"/>
              </w:rPr>
            </w:pPr>
            <w:r w:rsidRPr="007A7DDE">
              <w:rPr>
                <w:bCs/>
                <w:iCs/>
                <w:spacing w:val="-4"/>
                <w:sz w:val="20"/>
                <w:szCs w:val="20"/>
              </w:rPr>
              <w:t xml:space="preserve">Подпись </w:t>
            </w:r>
            <w:r w:rsidRPr="00380FEE">
              <w:rPr>
                <w:spacing w:val="-4"/>
                <w:sz w:val="20"/>
                <w:szCs w:val="20"/>
              </w:rPr>
              <w:t>лица, имеющего право на участие в общем собрании акционеров</w:t>
            </w:r>
            <w:r>
              <w:rPr>
                <w:spacing w:val="-4"/>
                <w:sz w:val="20"/>
                <w:szCs w:val="20"/>
              </w:rPr>
              <w:t>,</w:t>
            </w:r>
            <w:r w:rsidRPr="00AE38C6">
              <w:rPr>
                <w:spacing w:val="-4"/>
                <w:sz w:val="20"/>
                <w:szCs w:val="20"/>
              </w:rPr>
              <w:t xml:space="preserve"> </w:t>
            </w:r>
            <w:r w:rsidRPr="007A7DDE">
              <w:rPr>
                <w:bCs/>
                <w:iCs/>
                <w:spacing w:val="-4"/>
                <w:sz w:val="20"/>
                <w:szCs w:val="20"/>
              </w:rPr>
              <w:t>или его полномочного</w:t>
            </w:r>
          </w:p>
          <w:p w:rsidR="00CB1F2D" w:rsidRPr="007A7DDE" w:rsidRDefault="00CB1F2D" w:rsidP="0026606F">
            <w:pPr>
              <w:keepNext/>
              <w:jc w:val="both"/>
              <w:outlineLvl w:val="1"/>
              <w:rPr>
                <w:rFonts w:ascii="Arial" w:hAnsi="Arial" w:cs="Arial"/>
                <w:bCs/>
                <w:i/>
                <w:iCs/>
                <w:spacing w:val="-4"/>
                <w:sz w:val="20"/>
                <w:szCs w:val="20"/>
              </w:rPr>
            </w:pPr>
            <w:r w:rsidRPr="007A7DDE">
              <w:rPr>
                <w:bCs/>
                <w:iCs/>
                <w:spacing w:val="-4"/>
                <w:sz w:val="20"/>
                <w:szCs w:val="20"/>
              </w:rPr>
              <w:t>представителя</w:t>
            </w:r>
          </w:p>
        </w:tc>
        <w:tc>
          <w:tcPr>
            <w:tcW w:w="2816" w:type="dxa"/>
          </w:tcPr>
          <w:p w:rsidR="00CB1F2D" w:rsidRPr="007A7DDE" w:rsidRDefault="00CB1F2D" w:rsidP="007A7D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0"/>
                <w:szCs w:val="20"/>
              </w:rPr>
            </w:pPr>
          </w:p>
          <w:p w:rsidR="00CB1F2D" w:rsidRPr="007A7DDE" w:rsidRDefault="00CB1F2D" w:rsidP="007A7D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0"/>
                <w:szCs w:val="20"/>
              </w:rPr>
            </w:pPr>
          </w:p>
          <w:p w:rsidR="00CB1F2D" w:rsidRPr="007A7DDE" w:rsidRDefault="00CB1F2D" w:rsidP="007A7D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0"/>
                <w:szCs w:val="20"/>
              </w:rPr>
            </w:pPr>
            <w:r w:rsidRPr="007A7DDE">
              <w:rPr>
                <w:spacing w:val="-4"/>
                <w:sz w:val="20"/>
                <w:szCs w:val="20"/>
              </w:rPr>
              <w:t>_________________________</w:t>
            </w:r>
          </w:p>
        </w:tc>
        <w:tc>
          <w:tcPr>
            <w:tcW w:w="5999" w:type="dxa"/>
          </w:tcPr>
          <w:p w:rsidR="00CB1F2D" w:rsidRPr="007A7DDE" w:rsidRDefault="00CB1F2D" w:rsidP="007A7D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pacing w:val="-4"/>
                <w:sz w:val="20"/>
                <w:szCs w:val="20"/>
              </w:rPr>
            </w:pPr>
          </w:p>
          <w:p w:rsidR="00CB1F2D" w:rsidRPr="007A7DDE" w:rsidRDefault="00CB1F2D" w:rsidP="007A7D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pacing w:val="-4"/>
                <w:sz w:val="20"/>
                <w:szCs w:val="20"/>
              </w:rPr>
            </w:pPr>
          </w:p>
          <w:p w:rsidR="00CB1F2D" w:rsidRPr="007A7DDE" w:rsidRDefault="00CB1F2D" w:rsidP="007A7D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pacing w:val="-4"/>
                <w:sz w:val="20"/>
                <w:szCs w:val="20"/>
              </w:rPr>
            </w:pPr>
            <w:r w:rsidRPr="007A7DDE">
              <w:rPr>
                <w:bCs/>
                <w:spacing w:val="-4"/>
                <w:sz w:val="20"/>
                <w:szCs w:val="20"/>
              </w:rPr>
              <w:t>____________________________________________________________</w:t>
            </w:r>
          </w:p>
        </w:tc>
      </w:tr>
      <w:tr w:rsidR="00CB1F2D" w:rsidRPr="007A7DDE" w:rsidTr="00CB1F2D">
        <w:trPr>
          <w:cantSplit/>
          <w:trHeight w:val="567"/>
        </w:trPr>
        <w:tc>
          <w:tcPr>
            <w:tcW w:w="2093" w:type="dxa"/>
            <w:vMerge/>
          </w:tcPr>
          <w:p w:rsidR="00CB1F2D" w:rsidRPr="007A7DDE" w:rsidRDefault="00CB1F2D" w:rsidP="007A7DDE">
            <w:pPr>
              <w:keepNext/>
              <w:outlineLvl w:val="1"/>
              <w:rPr>
                <w:rFonts w:ascii="Arial" w:hAnsi="Arial" w:cs="Arial"/>
                <w:bCs/>
                <w:i/>
                <w:iCs/>
                <w:spacing w:val="-4"/>
                <w:sz w:val="20"/>
                <w:szCs w:val="20"/>
              </w:rPr>
            </w:pPr>
          </w:p>
        </w:tc>
        <w:tc>
          <w:tcPr>
            <w:tcW w:w="2816" w:type="dxa"/>
          </w:tcPr>
          <w:p w:rsidR="00CB1F2D" w:rsidRPr="007A7DDE" w:rsidRDefault="00CB1F2D" w:rsidP="007A7DDE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5999" w:type="dxa"/>
          </w:tcPr>
          <w:p w:rsidR="00CB1F2D" w:rsidRPr="00B00A60" w:rsidRDefault="00CB1F2D" w:rsidP="007A7DDE">
            <w:pPr>
              <w:ind w:right="-31"/>
              <w:jc w:val="both"/>
              <w:rPr>
                <w:i/>
                <w:spacing w:val="-4"/>
                <w:sz w:val="20"/>
                <w:szCs w:val="20"/>
              </w:rPr>
            </w:pPr>
            <w:r w:rsidRPr="00B00A60">
              <w:rPr>
                <w:i/>
                <w:spacing w:val="-4"/>
                <w:sz w:val="20"/>
                <w:szCs w:val="20"/>
              </w:rPr>
              <w:t xml:space="preserve">Фамилия и инициалы либо наименование лица, имеющего право на участие в общем собрании акционеров, или его представителя, реквизиты доверенности представителя (№, если есть, дата выдачи, выдавшее доверенность лицо). Фамилия, инициалы, должность лица, </w:t>
            </w:r>
            <w:r w:rsidRPr="00B00A60">
              <w:rPr>
                <w:bCs/>
                <w:i/>
                <w:spacing w:val="-4"/>
                <w:sz w:val="20"/>
                <w:szCs w:val="20"/>
              </w:rPr>
              <w:t>действующего от имени акционера – юридического лица без доверенности.</w:t>
            </w:r>
          </w:p>
        </w:tc>
      </w:tr>
    </w:tbl>
    <w:p w:rsidR="007A7DDE" w:rsidRDefault="007A7DDE" w:rsidP="00B21062">
      <w:pPr>
        <w:pStyle w:val="22"/>
        <w:spacing w:after="0" w:line="240" w:lineRule="auto"/>
        <w:ind w:left="0" w:firstLine="540"/>
        <w:jc w:val="both"/>
        <w:rPr>
          <w:i/>
          <w:spacing w:val="-4"/>
          <w:sz w:val="20"/>
          <w:szCs w:val="20"/>
        </w:rPr>
      </w:pPr>
    </w:p>
    <w:p w:rsidR="00FA514E" w:rsidRPr="00DA617D" w:rsidRDefault="00FA514E" w:rsidP="00B21062">
      <w:pPr>
        <w:pStyle w:val="22"/>
        <w:spacing w:after="0" w:line="240" w:lineRule="auto"/>
        <w:ind w:left="0" w:firstLine="540"/>
        <w:jc w:val="both"/>
        <w:rPr>
          <w:i/>
          <w:spacing w:val="-4"/>
          <w:sz w:val="20"/>
          <w:szCs w:val="20"/>
        </w:rPr>
      </w:pPr>
      <w:r w:rsidRPr="00DA617D">
        <w:rPr>
          <w:i/>
          <w:spacing w:val="-4"/>
          <w:sz w:val="20"/>
          <w:szCs w:val="20"/>
        </w:rPr>
        <w:t xml:space="preserve">Вы или Ваш представитель можете заполнить и подать бюллетень непосредственно на </w:t>
      </w:r>
      <w:r w:rsidR="00E45F8F" w:rsidRPr="00DA617D">
        <w:rPr>
          <w:i/>
          <w:spacing w:val="-4"/>
          <w:sz w:val="20"/>
          <w:szCs w:val="20"/>
        </w:rPr>
        <w:t>общем</w:t>
      </w:r>
      <w:r w:rsidRPr="00DA617D">
        <w:rPr>
          <w:i/>
          <w:spacing w:val="-4"/>
          <w:sz w:val="20"/>
          <w:szCs w:val="20"/>
        </w:rPr>
        <w:t xml:space="preserve"> собрании акционеров либо направить заполненный бюллетень по почте. В последнем случае при определении кворума и подведении итогов голосования учитываются голоса, представленные бюллетенями, полученными Обществом </w:t>
      </w:r>
      <w:r w:rsidR="005F7A20">
        <w:rPr>
          <w:i/>
          <w:spacing w:val="-4"/>
          <w:sz w:val="20"/>
          <w:szCs w:val="20"/>
        </w:rPr>
        <w:t xml:space="preserve">в срок </w:t>
      </w:r>
      <w:r w:rsidR="00934CFC" w:rsidRPr="00DA617D">
        <w:rPr>
          <w:i/>
          <w:spacing w:val="-4"/>
          <w:sz w:val="20"/>
          <w:szCs w:val="20"/>
        </w:rPr>
        <w:t>по</w:t>
      </w:r>
      <w:r w:rsidR="00A46BBA" w:rsidRPr="00DA617D">
        <w:rPr>
          <w:i/>
          <w:spacing w:val="-4"/>
          <w:sz w:val="20"/>
          <w:szCs w:val="20"/>
        </w:rPr>
        <w:t xml:space="preserve"> </w:t>
      </w:r>
      <w:r w:rsidR="00E34478" w:rsidRPr="00DA617D">
        <w:rPr>
          <w:i/>
          <w:spacing w:val="-4"/>
          <w:sz w:val="20"/>
          <w:szCs w:val="20"/>
        </w:rPr>
        <w:t>2</w:t>
      </w:r>
      <w:r w:rsidR="00DA617D" w:rsidRPr="00DA617D">
        <w:rPr>
          <w:i/>
          <w:spacing w:val="-4"/>
          <w:sz w:val="20"/>
          <w:szCs w:val="20"/>
        </w:rPr>
        <w:t>8</w:t>
      </w:r>
      <w:r w:rsidR="00E34478" w:rsidRPr="00DA617D">
        <w:rPr>
          <w:i/>
          <w:spacing w:val="-4"/>
          <w:sz w:val="20"/>
          <w:szCs w:val="20"/>
        </w:rPr>
        <w:t xml:space="preserve"> мая </w:t>
      </w:r>
      <w:r w:rsidR="002C5410" w:rsidRPr="00DA617D">
        <w:rPr>
          <w:i/>
          <w:spacing w:val="-4"/>
          <w:sz w:val="20"/>
          <w:szCs w:val="20"/>
        </w:rPr>
        <w:t>201</w:t>
      </w:r>
      <w:r w:rsidR="00EC3962" w:rsidRPr="00DA617D">
        <w:rPr>
          <w:i/>
          <w:spacing w:val="-4"/>
          <w:sz w:val="20"/>
          <w:szCs w:val="20"/>
        </w:rPr>
        <w:t>9</w:t>
      </w:r>
      <w:r w:rsidR="002C5410" w:rsidRPr="00DA617D">
        <w:rPr>
          <w:i/>
          <w:spacing w:val="-4"/>
          <w:sz w:val="20"/>
          <w:szCs w:val="20"/>
        </w:rPr>
        <w:t xml:space="preserve"> года</w:t>
      </w:r>
      <w:r w:rsidRPr="00DA617D">
        <w:rPr>
          <w:i/>
          <w:spacing w:val="-4"/>
          <w:sz w:val="20"/>
          <w:szCs w:val="20"/>
        </w:rPr>
        <w:t xml:space="preserve"> включительно.</w:t>
      </w:r>
    </w:p>
    <w:p w:rsidR="00662C4F" w:rsidRPr="00DA617D" w:rsidRDefault="00FA514E" w:rsidP="00662C4F">
      <w:pPr>
        <w:pStyle w:val="31"/>
        <w:spacing w:after="0"/>
        <w:ind w:firstLine="540"/>
        <w:jc w:val="both"/>
        <w:rPr>
          <w:i/>
          <w:spacing w:val="-4"/>
          <w:sz w:val="20"/>
          <w:szCs w:val="20"/>
        </w:rPr>
      </w:pPr>
      <w:r w:rsidRPr="00DA617D">
        <w:rPr>
          <w:i/>
          <w:spacing w:val="-4"/>
          <w:sz w:val="20"/>
          <w:szCs w:val="20"/>
        </w:rPr>
        <w:t xml:space="preserve">Если Ваш представитель действует на основании доверенности и голосует данным бюллетенем путем направления его по почте, в бюллетене необходимо указать фамилию, инициалы и реквизиты доверенности представителя (№, если есть, дату выдачи, выдавшее доверенность лицо), а также приложить к бюллетеню соответствующую доверенность, оформленную в соответствии с требованиями ст. 57 Федерального закона «Об акционерных обществах», либо ее копию, заверенную в установленном порядке. </w:t>
      </w:r>
    </w:p>
    <w:p w:rsidR="00FA514E" w:rsidRPr="00DA617D" w:rsidRDefault="00FA514E" w:rsidP="00662C4F">
      <w:pPr>
        <w:pStyle w:val="31"/>
        <w:spacing w:after="0"/>
        <w:ind w:firstLine="540"/>
        <w:jc w:val="both"/>
        <w:rPr>
          <w:b/>
          <w:spacing w:val="-4"/>
          <w:szCs w:val="22"/>
        </w:rPr>
      </w:pPr>
      <w:r w:rsidRPr="00DA617D">
        <w:rPr>
          <w:i/>
          <w:spacing w:val="-4"/>
          <w:sz w:val="20"/>
          <w:szCs w:val="20"/>
        </w:rPr>
        <w:t>Если от имени акционера-юридического лица бюллетень подписывается его руководителем, необходимо указать должность, фамилию, инициалы лица, подписавшего бюллетень и приложить заверенные в установленном порядке копии документов, подтверждающих его назначение (избрание) на соответствующую должность.</w:t>
      </w:r>
    </w:p>
    <w:p w:rsidR="008A4417" w:rsidRPr="00072B3E" w:rsidRDefault="008A4417" w:rsidP="00B21062">
      <w:pPr>
        <w:pStyle w:val="31"/>
        <w:spacing w:after="0"/>
        <w:ind w:firstLine="540"/>
        <w:jc w:val="both"/>
        <w:rPr>
          <w:i/>
          <w:sz w:val="20"/>
          <w:szCs w:val="20"/>
        </w:rPr>
      </w:pPr>
    </w:p>
    <w:sectPr w:rsidR="008A4417" w:rsidRPr="00072B3E" w:rsidSect="00C50DF5">
      <w:footerReference w:type="even" r:id="rId7"/>
      <w:footerReference w:type="default" r:id="rId8"/>
      <w:footerReference w:type="first" r:id="rId9"/>
      <w:pgSz w:w="11906" w:h="16838" w:code="9"/>
      <w:pgMar w:top="425" w:right="425" w:bottom="397" w:left="56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1FF" w:rsidRDefault="00FC51FF">
      <w:r>
        <w:separator/>
      </w:r>
    </w:p>
  </w:endnote>
  <w:endnote w:type="continuationSeparator" w:id="0">
    <w:p w:rsidR="00FC51FF" w:rsidRDefault="00FC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1FF" w:rsidRDefault="00442E3F" w:rsidP="002E1F46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FC51FF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C51FF" w:rsidRDefault="00FC51FF" w:rsidP="00A31FE4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1FF" w:rsidRDefault="00FC51FF" w:rsidP="00A31FE4">
    <w:pPr>
      <w:pStyle w:val="af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1FF" w:rsidRPr="00D90556" w:rsidRDefault="00FC51FF" w:rsidP="00D90556">
    <w:pPr>
      <w:pStyle w:val="af1"/>
      <w:jc w:val="right"/>
      <w:rPr>
        <w:sz w:val="16"/>
        <w:szCs w:val="16"/>
      </w:rPr>
    </w:pPr>
    <w:r w:rsidRPr="00D90556">
      <w:rPr>
        <w:sz w:val="16"/>
        <w:szCs w:val="16"/>
      </w:rPr>
      <w:t>См. на обороте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1FF" w:rsidRDefault="00FC51FF">
      <w:r>
        <w:separator/>
      </w:r>
    </w:p>
  </w:footnote>
  <w:footnote w:type="continuationSeparator" w:id="0">
    <w:p w:rsidR="00FC51FF" w:rsidRDefault="00FC5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3BA3"/>
    <w:multiLevelType w:val="hybridMultilevel"/>
    <w:tmpl w:val="25FA5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7472FF"/>
    <w:multiLevelType w:val="hybridMultilevel"/>
    <w:tmpl w:val="EB769A3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C63B8B"/>
    <w:multiLevelType w:val="hybridMultilevel"/>
    <w:tmpl w:val="B8E26B20"/>
    <w:lvl w:ilvl="0" w:tplc="91447C3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3" w15:restartNumberingAfterBreak="0">
    <w:nsid w:val="2F98152B"/>
    <w:multiLevelType w:val="hybridMultilevel"/>
    <w:tmpl w:val="8D1AC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200D1"/>
    <w:multiLevelType w:val="hybridMultilevel"/>
    <w:tmpl w:val="162E6B66"/>
    <w:lvl w:ilvl="0" w:tplc="1248C55C">
      <w:numFmt w:val="bullet"/>
      <w:lvlText w:val=""/>
      <w:lvlJc w:val="left"/>
      <w:pPr>
        <w:tabs>
          <w:tab w:val="num" w:pos="1317"/>
        </w:tabs>
        <w:ind w:left="1317" w:hanging="75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7F8"/>
    <w:rsid w:val="00002357"/>
    <w:rsid w:val="00002938"/>
    <w:rsid w:val="00020D4C"/>
    <w:rsid w:val="00022647"/>
    <w:rsid w:val="000318EA"/>
    <w:rsid w:val="00032BB1"/>
    <w:rsid w:val="000333AF"/>
    <w:rsid w:val="00040EAE"/>
    <w:rsid w:val="0004318B"/>
    <w:rsid w:val="00045882"/>
    <w:rsid w:val="000506D9"/>
    <w:rsid w:val="000655C2"/>
    <w:rsid w:val="00072B3E"/>
    <w:rsid w:val="000851A3"/>
    <w:rsid w:val="000945F9"/>
    <w:rsid w:val="00095002"/>
    <w:rsid w:val="000A1128"/>
    <w:rsid w:val="000A1C45"/>
    <w:rsid w:val="000A63C0"/>
    <w:rsid w:val="000D3A89"/>
    <w:rsid w:val="000D675E"/>
    <w:rsid w:val="000F065E"/>
    <w:rsid w:val="00100F76"/>
    <w:rsid w:val="00103B77"/>
    <w:rsid w:val="00105908"/>
    <w:rsid w:val="00107FFD"/>
    <w:rsid w:val="00122200"/>
    <w:rsid w:val="00122DD6"/>
    <w:rsid w:val="00130ECD"/>
    <w:rsid w:val="00147B00"/>
    <w:rsid w:val="0015172E"/>
    <w:rsid w:val="00152E32"/>
    <w:rsid w:val="00161ADD"/>
    <w:rsid w:val="001804A5"/>
    <w:rsid w:val="001928AF"/>
    <w:rsid w:val="00196F5C"/>
    <w:rsid w:val="001A5CE1"/>
    <w:rsid w:val="001B5C60"/>
    <w:rsid w:val="001C7919"/>
    <w:rsid w:val="001D63B9"/>
    <w:rsid w:val="001E4B64"/>
    <w:rsid w:val="001F320D"/>
    <w:rsid w:val="001F6E45"/>
    <w:rsid w:val="00203E08"/>
    <w:rsid w:val="00207BD9"/>
    <w:rsid w:val="0021529B"/>
    <w:rsid w:val="00223F49"/>
    <w:rsid w:val="002518AD"/>
    <w:rsid w:val="0026606F"/>
    <w:rsid w:val="00267094"/>
    <w:rsid w:val="00270F84"/>
    <w:rsid w:val="00281EBE"/>
    <w:rsid w:val="002A0599"/>
    <w:rsid w:val="002A50CA"/>
    <w:rsid w:val="002A62B4"/>
    <w:rsid w:val="002C1F55"/>
    <w:rsid w:val="002C2226"/>
    <w:rsid w:val="002C5410"/>
    <w:rsid w:val="002D4D69"/>
    <w:rsid w:val="002D4D78"/>
    <w:rsid w:val="002D614F"/>
    <w:rsid w:val="002E1F46"/>
    <w:rsid w:val="002F09A1"/>
    <w:rsid w:val="002F7949"/>
    <w:rsid w:val="00312E11"/>
    <w:rsid w:val="00315729"/>
    <w:rsid w:val="0033559F"/>
    <w:rsid w:val="0034075A"/>
    <w:rsid w:val="003476C8"/>
    <w:rsid w:val="00350C6A"/>
    <w:rsid w:val="0035379E"/>
    <w:rsid w:val="003573B0"/>
    <w:rsid w:val="00357E8A"/>
    <w:rsid w:val="00364F82"/>
    <w:rsid w:val="003673E9"/>
    <w:rsid w:val="00371D73"/>
    <w:rsid w:val="00371EA5"/>
    <w:rsid w:val="0037264A"/>
    <w:rsid w:val="00374CBA"/>
    <w:rsid w:val="00376824"/>
    <w:rsid w:val="0038073F"/>
    <w:rsid w:val="0038668B"/>
    <w:rsid w:val="003878AE"/>
    <w:rsid w:val="00393E6A"/>
    <w:rsid w:val="00397727"/>
    <w:rsid w:val="00397778"/>
    <w:rsid w:val="003A0355"/>
    <w:rsid w:val="003A4F65"/>
    <w:rsid w:val="003F79EC"/>
    <w:rsid w:val="003F7A32"/>
    <w:rsid w:val="0040377C"/>
    <w:rsid w:val="004054EA"/>
    <w:rsid w:val="00415D8F"/>
    <w:rsid w:val="004162A3"/>
    <w:rsid w:val="0042372B"/>
    <w:rsid w:val="004333CA"/>
    <w:rsid w:val="004341E7"/>
    <w:rsid w:val="0044270E"/>
    <w:rsid w:val="00442E3F"/>
    <w:rsid w:val="00453F0C"/>
    <w:rsid w:val="00461A34"/>
    <w:rsid w:val="00462F41"/>
    <w:rsid w:val="004641F9"/>
    <w:rsid w:val="004662D6"/>
    <w:rsid w:val="00472B3E"/>
    <w:rsid w:val="0047357A"/>
    <w:rsid w:val="00475C50"/>
    <w:rsid w:val="00476A56"/>
    <w:rsid w:val="004777BD"/>
    <w:rsid w:val="004974E1"/>
    <w:rsid w:val="004A1D0A"/>
    <w:rsid w:val="004A26B4"/>
    <w:rsid w:val="004A3593"/>
    <w:rsid w:val="004A7F7F"/>
    <w:rsid w:val="004B0911"/>
    <w:rsid w:val="004C0A15"/>
    <w:rsid w:val="004C0DF9"/>
    <w:rsid w:val="004C2DC2"/>
    <w:rsid w:val="004C7D7A"/>
    <w:rsid w:val="004E20BA"/>
    <w:rsid w:val="004F3683"/>
    <w:rsid w:val="004F407F"/>
    <w:rsid w:val="004F446C"/>
    <w:rsid w:val="004F638F"/>
    <w:rsid w:val="004F7802"/>
    <w:rsid w:val="00504323"/>
    <w:rsid w:val="00516F1E"/>
    <w:rsid w:val="005327CC"/>
    <w:rsid w:val="00536B62"/>
    <w:rsid w:val="00556C22"/>
    <w:rsid w:val="005650FF"/>
    <w:rsid w:val="00571402"/>
    <w:rsid w:val="00571CE3"/>
    <w:rsid w:val="005732DD"/>
    <w:rsid w:val="0058090B"/>
    <w:rsid w:val="00590911"/>
    <w:rsid w:val="00591F3B"/>
    <w:rsid w:val="005A59EE"/>
    <w:rsid w:val="005A7663"/>
    <w:rsid w:val="005A7C26"/>
    <w:rsid w:val="005B7913"/>
    <w:rsid w:val="005D4836"/>
    <w:rsid w:val="005D5F16"/>
    <w:rsid w:val="005F3470"/>
    <w:rsid w:val="005F658A"/>
    <w:rsid w:val="005F7A20"/>
    <w:rsid w:val="00614B5F"/>
    <w:rsid w:val="006171C4"/>
    <w:rsid w:val="00626B44"/>
    <w:rsid w:val="00634392"/>
    <w:rsid w:val="0065020B"/>
    <w:rsid w:val="00653184"/>
    <w:rsid w:val="00655919"/>
    <w:rsid w:val="00655A49"/>
    <w:rsid w:val="00657A44"/>
    <w:rsid w:val="00662C4F"/>
    <w:rsid w:val="00674569"/>
    <w:rsid w:val="0068534A"/>
    <w:rsid w:val="00696934"/>
    <w:rsid w:val="006A071B"/>
    <w:rsid w:val="006A17BC"/>
    <w:rsid w:val="006B1CD4"/>
    <w:rsid w:val="006B280F"/>
    <w:rsid w:val="006B5C9F"/>
    <w:rsid w:val="006B6008"/>
    <w:rsid w:val="006C620E"/>
    <w:rsid w:val="006D248E"/>
    <w:rsid w:val="006D328E"/>
    <w:rsid w:val="006D731F"/>
    <w:rsid w:val="006E0051"/>
    <w:rsid w:val="006E00BA"/>
    <w:rsid w:val="006E3ECC"/>
    <w:rsid w:val="006F349F"/>
    <w:rsid w:val="006F5B0B"/>
    <w:rsid w:val="007008A8"/>
    <w:rsid w:val="00703FA1"/>
    <w:rsid w:val="00714F6D"/>
    <w:rsid w:val="0072621A"/>
    <w:rsid w:val="007315A7"/>
    <w:rsid w:val="007460BC"/>
    <w:rsid w:val="0075016D"/>
    <w:rsid w:val="00756FA1"/>
    <w:rsid w:val="00762E55"/>
    <w:rsid w:val="007645BE"/>
    <w:rsid w:val="00765F93"/>
    <w:rsid w:val="007662CC"/>
    <w:rsid w:val="00767061"/>
    <w:rsid w:val="00767423"/>
    <w:rsid w:val="0077701A"/>
    <w:rsid w:val="00777471"/>
    <w:rsid w:val="00786BDB"/>
    <w:rsid w:val="007A7DDE"/>
    <w:rsid w:val="007B167E"/>
    <w:rsid w:val="007C471C"/>
    <w:rsid w:val="007F5031"/>
    <w:rsid w:val="008002ED"/>
    <w:rsid w:val="00801707"/>
    <w:rsid w:val="008022C5"/>
    <w:rsid w:val="0082679A"/>
    <w:rsid w:val="00827BBB"/>
    <w:rsid w:val="0086487E"/>
    <w:rsid w:val="00874829"/>
    <w:rsid w:val="00874923"/>
    <w:rsid w:val="0088022A"/>
    <w:rsid w:val="00881BFD"/>
    <w:rsid w:val="00883BAE"/>
    <w:rsid w:val="008857F8"/>
    <w:rsid w:val="00887B3D"/>
    <w:rsid w:val="008942EC"/>
    <w:rsid w:val="00897E46"/>
    <w:rsid w:val="008A4417"/>
    <w:rsid w:val="008B2DA1"/>
    <w:rsid w:val="008C1E70"/>
    <w:rsid w:val="008C51C8"/>
    <w:rsid w:val="008C7290"/>
    <w:rsid w:val="008D3C57"/>
    <w:rsid w:val="008D477D"/>
    <w:rsid w:val="008D4B35"/>
    <w:rsid w:val="008D5331"/>
    <w:rsid w:val="008E66C6"/>
    <w:rsid w:val="008F51C3"/>
    <w:rsid w:val="008F6D3E"/>
    <w:rsid w:val="009040B4"/>
    <w:rsid w:val="00913FB1"/>
    <w:rsid w:val="00915DDB"/>
    <w:rsid w:val="00930A4F"/>
    <w:rsid w:val="00931166"/>
    <w:rsid w:val="00933738"/>
    <w:rsid w:val="00934CFC"/>
    <w:rsid w:val="009420EB"/>
    <w:rsid w:val="0096301F"/>
    <w:rsid w:val="00974DC9"/>
    <w:rsid w:val="00985ECD"/>
    <w:rsid w:val="00990793"/>
    <w:rsid w:val="00994A60"/>
    <w:rsid w:val="009B09F7"/>
    <w:rsid w:val="009C3869"/>
    <w:rsid w:val="009E0E95"/>
    <w:rsid w:val="00A156B5"/>
    <w:rsid w:val="00A17E9D"/>
    <w:rsid w:val="00A21AF4"/>
    <w:rsid w:val="00A31D33"/>
    <w:rsid w:val="00A31FE4"/>
    <w:rsid w:val="00A332F3"/>
    <w:rsid w:val="00A33D7F"/>
    <w:rsid w:val="00A34D06"/>
    <w:rsid w:val="00A46BBA"/>
    <w:rsid w:val="00A601BA"/>
    <w:rsid w:val="00A6270A"/>
    <w:rsid w:val="00A62BC9"/>
    <w:rsid w:val="00A66E19"/>
    <w:rsid w:val="00A6726D"/>
    <w:rsid w:val="00A70225"/>
    <w:rsid w:val="00A759A6"/>
    <w:rsid w:val="00A80668"/>
    <w:rsid w:val="00A8267C"/>
    <w:rsid w:val="00A8686A"/>
    <w:rsid w:val="00AA16F3"/>
    <w:rsid w:val="00AB14BA"/>
    <w:rsid w:val="00AB3802"/>
    <w:rsid w:val="00AD495A"/>
    <w:rsid w:val="00AD4B79"/>
    <w:rsid w:val="00AD55B9"/>
    <w:rsid w:val="00AE5722"/>
    <w:rsid w:val="00B00A60"/>
    <w:rsid w:val="00B034C0"/>
    <w:rsid w:val="00B06F8B"/>
    <w:rsid w:val="00B21062"/>
    <w:rsid w:val="00B27B84"/>
    <w:rsid w:val="00B3436C"/>
    <w:rsid w:val="00B37A66"/>
    <w:rsid w:val="00B57801"/>
    <w:rsid w:val="00B70E77"/>
    <w:rsid w:val="00B716D5"/>
    <w:rsid w:val="00B720B1"/>
    <w:rsid w:val="00B72FD8"/>
    <w:rsid w:val="00B73F1C"/>
    <w:rsid w:val="00B76795"/>
    <w:rsid w:val="00B9167F"/>
    <w:rsid w:val="00B91701"/>
    <w:rsid w:val="00B93048"/>
    <w:rsid w:val="00BA0D4D"/>
    <w:rsid w:val="00BB3BF5"/>
    <w:rsid w:val="00BD15CA"/>
    <w:rsid w:val="00BD4120"/>
    <w:rsid w:val="00BD61A4"/>
    <w:rsid w:val="00BD7D86"/>
    <w:rsid w:val="00BE2E41"/>
    <w:rsid w:val="00BF12F5"/>
    <w:rsid w:val="00BF4AC7"/>
    <w:rsid w:val="00C12F3D"/>
    <w:rsid w:val="00C41B24"/>
    <w:rsid w:val="00C41D92"/>
    <w:rsid w:val="00C42991"/>
    <w:rsid w:val="00C50DF5"/>
    <w:rsid w:val="00C66B38"/>
    <w:rsid w:val="00C816D9"/>
    <w:rsid w:val="00CB1D69"/>
    <w:rsid w:val="00CB1F2D"/>
    <w:rsid w:val="00CB20A0"/>
    <w:rsid w:val="00CC5D9C"/>
    <w:rsid w:val="00CC7EA4"/>
    <w:rsid w:val="00CD4ED7"/>
    <w:rsid w:val="00CE7DE7"/>
    <w:rsid w:val="00CF3100"/>
    <w:rsid w:val="00CF5FF0"/>
    <w:rsid w:val="00D0595B"/>
    <w:rsid w:val="00D141BB"/>
    <w:rsid w:val="00D17D53"/>
    <w:rsid w:val="00D56355"/>
    <w:rsid w:val="00D56379"/>
    <w:rsid w:val="00D62D23"/>
    <w:rsid w:val="00D90556"/>
    <w:rsid w:val="00D90671"/>
    <w:rsid w:val="00D95F5F"/>
    <w:rsid w:val="00DA25B9"/>
    <w:rsid w:val="00DA617D"/>
    <w:rsid w:val="00DC1580"/>
    <w:rsid w:val="00DC3567"/>
    <w:rsid w:val="00DC63A6"/>
    <w:rsid w:val="00DD7F26"/>
    <w:rsid w:val="00DE1DF9"/>
    <w:rsid w:val="00DE6043"/>
    <w:rsid w:val="00DE6FE8"/>
    <w:rsid w:val="00DE7034"/>
    <w:rsid w:val="00DF225D"/>
    <w:rsid w:val="00E024D2"/>
    <w:rsid w:val="00E05029"/>
    <w:rsid w:val="00E062AA"/>
    <w:rsid w:val="00E133F8"/>
    <w:rsid w:val="00E13F7E"/>
    <w:rsid w:val="00E17866"/>
    <w:rsid w:val="00E2178B"/>
    <w:rsid w:val="00E231F2"/>
    <w:rsid w:val="00E24709"/>
    <w:rsid w:val="00E31851"/>
    <w:rsid w:val="00E33073"/>
    <w:rsid w:val="00E34478"/>
    <w:rsid w:val="00E45F8F"/>
    <w:rsid w:val="00E55941"/>
    <w:rsid w:val="00E737EF"/>
    <w:rsid w:val="00E81486"/>
    <w:rsid w:val="00E8303D"/>
    <w:rsid w:val="00E95D5A"/>
    <w:rsid w:val="00EA0AB0"/>
    <w:rsid w:val="00EA0BC0"/>
    <w:rsid w:val="00EA2DCC"/>
    <w:rsid w:val="00EA4464"/>
    <w:rsid w:val="00EC1EF3"/>
    <w:rsid w:val="00EC3962"/>
    <w:rsid w:val="00ED4031"/>
    <w:rsid w:val="00ED454D"/>
    <w:rsid w:val="00ED7437"/>
    <w:rsid w:val="00F0292C"/>
    <w:rsid w:val="00F05A04"/>
    <w:rsid w:val="00F117BB"/>
    <w:rsid w:val="00F24874"/>
    <w:rsid w:val="00F31452"/>
    <w:rsid w:val="00F31A72"/>
    <w:rsid w:val="00F34E30"/>
    <w:rsid w:val="00F36811"/>
    <w:rsid w:val="00F511A6"/>
    <w:rsid w:val="00F6619C"/>
    <w:rsid w:val="00FA514E"/>
    <w:rsid w:val="00FB3246"/>
    <w:rsid w:val="00FC51FF"/>
    <w:rsid w:val="00FC7990"/>
    <w:rsid w:val="00FD3D63"/>
    <w:rsid w:val="00FD520A"/>
    <w:rsid w:val="00FD56FE"/>
    <w:rsid w:val="00FF6D43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2D34A0-7276-4A31-A620-27576429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7F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57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57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57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857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857F8"/>
    <w:pPr>
      <w:keepNext/>
      <w:ind w:right="-58" w:firstLine="720"/>
      <w:jc w:val="both"/>
      <w:outlineLvl w:val="4"/>
    </w:pPr>
    <w:rPr>
      <w:b/>
      <w:szCs w:val="20"/>
    </w:rPr>
  </w:style>
  <w:style w:type="paragraph" w:styleId="7">
    <w:name w:val="heading 7"/>
    <w:basedOn w:val="a"/>
    <w:next w:val="a"/>
    <w:link w:val="70"/>
    <w:uiPriority w:val="99"/>
    <w:qFormat/>
    <w:rsid w:val="00CC7EA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5C6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B5C6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B5C6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B5C6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B5C6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B5C60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8857F8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5C60"/>
    <w:rPr>
      <w:rFonts w:cs="Times New Roman"/>
      <w:sz w:val="24"/>
      <w:szCs w:val="24"/>
    </w:rPr>
  </w:style>
  <w:style w:type="paragraph" w:styleId="21">
    <w:name w:val="Body Text 2"/>
    <w:basedOn w:val="a"/>
    <w:link w:val="210"/>
    <w:uiPriority w:val="99"/>
    <w:rsid w:val="008857F8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1B5C60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8857F8"/>
    <w:rPr>
      <w:i/>
      <w:iCs/>
      <w:sz w:val="16"/>
    </w:rPr>
  </w:style>
  <w:style w:type="paragraph" w:styleId="a6">
    <w:name w:val="Body Text Indent"/>
    <w:basedOn w:val="a"/>
    <w:link w:val="a7"/>
    <w:uiPriority w:val="99"/>
    <w:rsid w:val="008C51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B5C60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CC7E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1B5C60"/>
    <w:rPr>
      <w:rFonts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CC7EA4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b/>
      <w:color w:val="000000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B5C60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4F446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1B5C60"/>
    <w:rPr>
      <w:rFonts w:cs="Times New Roman"/>
      <w:sz w:val="24"/>
      <w:szCs w:val="24"/>
    </w:rPr>
  </w:style>
  <w:style w:type="character" w:styleId="aa">
    <w:name w:val="annotation reference"/>
    <w:basedOn w:val="a0"/>
    <w:uiPriority w:val="99"/>
    <w:semiHidden/>
    <w:rsid w:val="004F446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F446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1B5C60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4F44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1B5C60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4F44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1B5C60"/>
    <w:rPr>
      <w:rFonts w:cs="Times New Roman"/>
      <w:sz w:val="2"/>
    </w:rPr>
  </w:style>
  <w:style w:type="character" w:customStyle="1" w:styleId="24">
    <w:name w:val="Основной текст 2 Знак"/>
    <w:basedOn w:val="a0"/>
    <w:uiPriority w:val="99"/>
    <w:rsid w:val="00397727"/>
    <w:rPr>
      <w:rFonts w:cs="Times New Roman"/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iPriority w:val="99"/>
    <w:rsid w:val="00F05A0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1B5C60"/>
    <w:rPr>
      <w:rFonts w:cs="Times New Roman"/>
      <w:sz w:val="24"/>
      <w:szCs w:val="24"/>
    </w:rPr>
  </w:style>
  <w:style w:type="character" w:styleId="af3">
    <w:name w:val="page number"/>
    <w:basedOn w:val="a0"/>
    <w:uiPriority w:val="99"/>
    <w:rsid w:val="00F05A04"/>
    <w:rPr>
      <w:rFonts w:cs="Times New Roman"/>
    </w:rPr>
  </w:style>
  <w:style w:type="paragraph" w:customStyle="1" w:styleId="Default">
    <w:name w:val="Default"/>
    <w:uiPriority w:val="99"/>
    <w:rsid w:val="00E062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21">
    <w:name w:val="Body Text 21"/>
    <w:basedOn w:val="a"/>
    <w:uiPriority w:val="99"/>
    <w:rsid w:val="00BD4120"/>
    <w:pPr>
      <w:jc w:val="both"/>
    </w:pPr>
    <w:rPr>
      <w:sz w:val="20"/>
      <w:szCs w:val="20"/>
    </w:rPr>
  </w:style>
  <w:style w:type="table" w:styleId="af4">
    <w:name w:val="Table Grid"/>
    <w:basedOn w:val="a1"/>
    <w:locked/>
    <w:rsid w:val="009E0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«Ваганово»</vt:lpstr>
    </vt:vector>
  </TitlesOfParts>
  <Company>СР "Альпари"</Company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«Ваганово»</dc:title>
  <dc:creator>1</dc:creator>
  <cp:lastModifiedBy>Цыбина Екатерина Владимировна</cp:lastModifiedBy>
  <cp:revision>14</cp:revision>
  <cp:lastPrinted>2016-05-05T09:55:00Z</cp:lastPrinted>
  <dcterms:created xsi:type="dcterms:W3CDTF">2019-04-10T03:06:00Z</dcterms:created>
  <dcterms:modified xsi:type="dcterms:W3CDTF">2019-04-24T02:38:00Z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